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97" w:rsidRDefault="005C440F" w:rsidP="009E22D4">
      <w:pPr>
        <w:ind w:right="-1440"/>
        <w:jc w:val="center"/>
        <w:rPr>
          <w:rFonts w:ascii="Bradley Hand ITC" w:hAnsi="Bradley Hand ITC"/>
          <w:i/>
          <w:sz w:val="52"/>
          <w:szCs w:val="52"/>
        </w:rPr>
      </w:pPr>
      <w:r>
        <w:rPr>
          <w:rFonts w:ascii="Bradley Hand ITC" w:hAnsi="Bradley Hand ITC"/>
          <w:i/>
          <w:noProof/>
          <w:sz w:val="20"/>
        </w:rPr>
        <mc:AlternateContent>
          <mc:Choice Requires="wps">
            <w:drawing>
              <wp:anchor distT="0" distB="0" distL="114300" distR="114300" simplePos="0" relativeHeight="251657728" behindDoc="0" locked="0" layoutInCell="1" allowOverlap="1" wp14:anchorId="1EF1254E" wp14:editId="2430E35A">
                <wp:simplePos x="0" y="0"/>
                <wp:positionH relativeFrom="column">
                  <wp:posOffset>-685800</wp:posOffset>
                </wp:positionH>
                <wp:positionV relativeFrom="paragraph">
                  <wp:posOffset>-571500</wp:posOffset>
                </wp:positionV>
                <wp:extent cx="1419225" cy="155067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0E8" w:rsidRDefault="005E20E8"/>
                          <w:p w:rsidR="005E20E8" w:rsidRDefault="005C440F">
                            <w:r>
                              <w:rPr>
                                <w:rFonts w:ascii="Bradley Hand ITC" w:hAnsi="Bradley Hand ITC"/>
                                <w:i/>
                                <w:noProof/>
                                <w:sz w:val="52"/>
                                <w:szCs w:val="52"/>
                              </w:rPr>
                              <w:drawing>
                                <wp:inline distT="0" distB="0" distL="0" distR="0" wp14:anchorId="72F25B3D" wp14:editId="56A32A72">
                                  <wp:extent cx="1304925" cy="1068705"/>
                                  <wp:effectExtent l="0" t="0" r="0" b="0"/>
                                  <wp:docPr id="2" name="Picture 1" descr="MAMLOGOV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LOGOVFINAL"/>
                                          <pic:cNvPicPr>
                                            <a:picLocks noChangeAspect="1" noChangeArrowheads="1"/>
                                          </pic:cNvPicPr>
                                        </pic:nvPicPr>
                                        <pic:blipFill>
                                          <a:blip r:embed="rId9">
                                            <a:extLst>
                                              <a:ext uri="{28A0092B-C50C-407E-A947-70E740481C1C}">
                                                <a14:useLocalDpi xmlns:a14="http://schemas.microsoft.com/office/drawing/2010/main" val="0"/>
                                              </a:ext>
                                            </a:extLst>
                                          </a:blip>
                                          <a:srcRect l="10814" t="17519" r="11688" b="19156"/>
                                          <a:stretch>
                                            <a:fillRect/>
                                          </a:stretch>
                                        </pic:blipFill>
                                        <pic:spPr bwMode="auto">
                                          <a:xfrm>
                                            <a:off x="0" y="0"/>
                                            <a:ext cx="1304925" cy="10687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EF1254E" id="_x0000_t202" coordsize="21600,21600" o:spt="202" path="m,l,21600r21600,l21600,xe">
                <v:stroke joinstyle="miter"/>
                <v:path gradientshapeok="t" o:connecttype="rect"/>
              </v:shapetype>
              <v:shape id="Text Box 3" o:spid="_x0000_s1026" type="#_x0000_t202" style="position:absolute;left:0;text-align:left;margin-left:-54pt;margin-top:-45pt;width:111.75pt;height:1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DTgw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" stroked="f">
                <v:textbox>
                  <w:txbxContent>
                    <w:p w14:paraId="7BFACF11" w14:textId="77777777" w:rsidR="005E20E8" w:rsidRDefault="005E20E8"/>
                    <w:p w14:paraId="5FE6C359" w14:textId="77777777" w:rsidR="005E20E8" w:rsidRDefault="005C440F">
                      <w:r>
                        <w:rPr>
                          <w:rFonts w:ascii="Bradley Hand ITC" w:hAnsi="Bradley Hand ITC"/>
                          <w:i/>
                          <w:noProof/>
                          <w:sz w:val="52"/>
                          <w:szCs w:val="52"/>
                        </w:rPr>
                        <w:drawing>
                          <wp:inline distT="0" distB="0" distL="0" distR="0" wp14:anchorId="72F25B3D" wp14:editId="56A32A72">
                            <wp:extent cx="1304925" cy="1068705"/>
                            <wp:effectExtent l="0" t="0" r="0" b="0"/>
                            <wp:docPr id="2" name="Picture 1" descr="MAMLOGOV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LOGOVFINAL"/>
                                    <pic:cNvPicPr>
                                      <a:picLocks noChangeAspect="1" noChangeArrowheads="1"/>
                                    </pic:cNvPicPr>
                                  </pic:nvPicPr>
                                  <pic:blipFill>
                                    <a:blip r:embed="rId10">
                                      <a:extLst>
                                        <a:ext uri="{28A0092B-C50C-407E-A947-70E740481C1C}">
                                          <a14:useLocalDpi xmlns:a14="http://schemas.microsoft.com/office/drawing/2010/main" val="0"/>
                                        </a:ext>
                                      </a:extLst>
                                    </a:blip>
                                    <a:srcRect l="10814" t="17519" r="11688" b="19156"/>
                                    <a:stretch>
                                      <a:fillRect/>
                                    </a:stretch>
                                  </pic:blipFill>
                                  <pic:spPr bwMode="auto">
                                    <a:xfrm>
                                      <a:off x="0" y="0"/>
                                      <a:ext cx="1304925" cy="1068705"/>
                                    </a:xfrm>
                                    <a:prstGeom prst="rect">
                                      <a:avLst/>
                                    </a:prstGeom>
                                    <a:noFill/>
                                    <a:ln>
                                      <a:noFill/>
                                    </a:ln>
                                  </pic:spPr>
                                </pic:pic>
                              </a:graphicData>
                            </a:graphic>
                          </wp:inline>
                        </w:drawing>
                      </w:r>
                    </w:p>
                  </w:txbxContent>
                </v:textbox>
              </v:shape>
            </w:pict>
          </mc:Fallback>
        </mc:AlternateContent>
      </w:r>
      <w:r w:rsidR="00FA1EA8" w:rsidRPr="000C22A0">
        <w:rPr>
          <w:rFonts w:ascii="Bradley Hand ITC" w:hAnsi="Bradley Hand ITC"/>
          <w:i/>
          <w:sz w:val="52"/>
          <w:szCs w:val="52"/>
        </w:rPr>
        <w:t xml:space="preserve"> </w:t>
      </w:r>
    </w:p>
    <w:p w:rsidR="00C23995" w:rsidRDefault="00A3190D" w:rsidP="009E22D4">
      <w:pPr>
        <w:ind w:right="-1440"/>
        <w:jc w:val="center"/>
        <w:rPr>
          <w:rFonts w:ascii="Arial" w:hAnsi="Arial" w:cs="Arial"/>
          <w:b/>
          <w:color w:val="003366"/>
          <w:sz w:val="52"/>
          <w:szCs w:val="52"/>
        </w:rPr>
      </w:pPr>
      <w:r w:rsidRPr="00E45717">
        <w:rPr>
          <w:rFonts w:ascii="Arial" w:hAnsi="Arial" w:cs="Arial"/>
          <w:b/>
          <w:color w:val="003366"/>
          <w:sz w:val="52"/>
          <w:szCs w:val="52"/>
        </w:rPr>
        <w:t>M</w:t>
      </w:r>
      <w:r w:rsidR="000C22A0" w:rsidRPr="00E45717">
        <w:rPr>
          <w:rFonts w:ascii="Arial" w:hAnsi="Arial" w:cs="Arial"/>
          <w:b/>
          <w:color w:val="003366"/>
          <w:sz w:val="52"/>
          <w:szCs w:val="52"/>
        </w:rPr>
        <w:t>anufacturers</w:t>
      </w:r>
      <w:r w:rsidR="007D448A" w:rsidRPr="00E45717">
        <w:rPr>
          <w:rFonts w:ascii="Arial" w:hAnsi="Arial" w:cs="Arial"/>
          <w:b/>
          <w:color w:val="003366"/>
          <w:sz w:val="52"/>
          <w:szCs w:val="52"/>
        </w:rPr>
        <w:t xml:space="preserve"> </w:t>
      </w:r>
      <w:r w:rsidR="007E4852" w:rsidRPr="00E45717">
        <w:rPr>
          <w:rFonts w:ascii="Arial" w:hAnsi="Arial" w:cs="Arial"/>
          <w:b/>
          <w:color w:val="003366"/>
          <w:sz w:val="52"/>
          <w:szCs w:val="52"/>
        </w:rPr>
        <w:t>A</w:t>
      </w:r>
      <w:r w:rsidR="00C23995" w:rsidRPr="00E45717">
        <w:rPr>
          <w:rFonts w:ascii="Arial" w:hAnsi="Arial" w:cs="Arial"/>
          <w:b/>
          <w:color w:val="003366"/>
          <w:sz w:val="52"/>
          <w:szCs w:val="52"/>
        </w:rPr>
        <w:t>ssociation</w:t>
      </w:r>
      <w:r w:rsidRPr="00E45717">
        <w:rPr>
          <w:rFonts w:ascii="Arial" w:hAnsi="Arial" w:cs="Arial"/>
          <w:b/>
          <w:color w:val="003366"/>
          <w:sz w:val="52"/>
          <w:szCs w:val="52"/>
        </w:rPr>
        <w:t xml:space="preserve"> of Maine</w:t>
      </w:r>
    </w:p>
    <w:p w:rsidR="00F51B69" w:rsidRDefault="00F51B69" w:rsidP="00F51B5E">
      <w:pPr>
        <w:rPr>
          <w:rFonts w:ascii="Arial" w:hAnsi="Arial" w:cs="Arial"/>
          <w:sz w:val="23"/>
          <w:szCs w:val="23"/>
        </w:rPr>
      </w:pPr>
    </w:p>
    <w:p w:rsidR="00261AC5" w:rsidRPr="00921E08" w:rsidRDefault="00261AC5" w:rsidP="00261AC5">
      <w:pPr>
        <w:jc w:val="center"/>
        <w:rPr>
          <w:sz w:val="32"/>
          <w:szCs w:val="32"/>
        </w:rPr>
      </w:pPr>
      <w:r w:rsidRPr="00921E08">
        <w:rPr>
          <w:sz w:val="32"/>
          <w:szCs w:val="32"/>
        </w:rPr>
        <w:t>Association Health Plan (AHP)</w:t>
      </w:r>
    </w:p>
    <w:p w:rsidR="00261AC5" w:rsidRPr="00921E08" w:rsidRDefault="00261AC5" w:rsidP="00261AC5">
      <w:pPr>
        <w:jc w:val="center"/>
        <w:rPr>
          <w:sz w:val="32"/>
          <w:szCs w:val="32"/>
        </w:rPr>
      </w:pPr>
      <w:r w:rsidRPr="00921E08">
        <w:rPr>
          <w:sz w:val="32"/>
          <w:szCs w:val="32"/>
        </w:rPr>
        <w:t>FAQ</w:t>
      </w:r>
      <w:r w:rsidR="0022464F">
        <w:rPr>
          <w:sz w:val="32"/>
          <w:szCs w:val="32"/>
        </w:rPr>
        <w:t>: Discussion of Common Concerns</w:t>
      </w:r>
    </w:p>
    <w:p w:rsidR="00261AC5" w:rsidRDefault="00261AC5" w:rsidP="00261AC5"/>
    <w:p w:rsidR="00261AC5" w:rsidRPr="009043C6" w:rsidRDefault="0022464F" w:rsidP="00261AC5">
      <w:pPr>
        <w:rPr>
          <w:b/>
        </w:rPr>
      </w:pPr>
      <w:r w:rsidRPr="009043C6">
        <w:rPr>
          <w:b/>
        </w:rPr>
        <w:t>I am concerned about joint &amp; several liab</w:t>
      </w:r>
      <w:bookmarkStart w:id="0" w:name="_GoBack"/>
      <w:bookmarkEnd w:id="0"/>
      <w:r w:rsidRPr="009043C6">
        <w:rPr>
          <w:b/>
        </w:rPr>
        <w:t>ility, what are the practical risks?</w:t>
      </w:r>
    </w:p>
    <w:p w:rsidR="00261AC5" w:rsidRPr="009043C6" w:rsidRDefault="0022464F" w:rsidP="00261AC5">
      <w:r w:rsidRPr="009043C6">
        <w:t xml:space="preserve">The financial risk associated with joint &amp; several </w:t>
      </w:r>
      <w:proofErr w:type="gramStart"/>
      <w:r w:rsidRPr="009043C6">
        <w:t>liability</w:t>
      </w:r>
      <w:proofErr w:type="gramEnd"/>
      <w:r w:rsidRPr="009043C6">
        <w:t xml:space="preserve"> is largely mitigated from a practical standpoint due to our “fully-funded” approach to premium setting.  Specifically, we maintain aggregate stop loss protection which is an insurance policy that caps our claims exposure in any year, and we set our premiums to fully fund that claim risk.  </w:t>
      </w:r>
      <w:r w:rsidR="00343552" w:rsidRPr="009043C6">
        <w:t xml:space="preserve">This approach has been approved by the Maine Bureau of Insurance and has a </w:t>
      </w:r>
      <w:r w:rsidR="004A6A5B" w:rsidRPr="009043C6">
        <w:t>proven track record with other association health plans.</w:t>
      </w:r>
    </w:p>
    <w:p w:rsidR="0022464F" w:rsidRPr="009043C6" w:rsidRDefault="0022464F" w:rsidP="00261AC5">
      <w:pPr>
        <w:rPr>
          <w:b/>
          <w:bCs/>
        </w:rPr>
      </w:pPr>
      <w:r w:rsidRPr="009043C6">
        <w:rPr>
          <w:b/>
          <w:bCs/>
        </w:rPr>
        <w:t>Does that take the risk to $0?</w:t>
      </w:r>
    </w:p>
    <w:p w:rsidR="004A6A5B" w:rsidRPr="009043C6" w:rsidRDefault="004A6A5B" w:rsidP="00261AC5">
      <w:r w:rsidRPr="009043C6">
        <w:t xml:space="preserve">No, there are three potential areas of exposure, though each represents a small risk.  First, aggregate stop loss coverage is not unlimited, though there are many decades of historical claims experience in the stop loss market and almost no history of claims exceeding policy limits.  Second, it is possible a claim could fall outside of the coverage definitions.   We have all seen exclusions in insurance contracts.  We take a very thorough approach to contract reviews with multiple layers of legal review including ultimate review and approval by the Maine Bureau of Insurance.  Lastly, claims could be filed by health care providers </w:t>
      </w:r>
      <w:r w:rsidR="00F04CF9" w:rsidRPr="009043C6">
        <w:t>after the contract year and thus not be covered by our stop loss policy.  To mitigate this risk, we purchase coverage with claim run out protection.</w:t>
      </w:r>
    </w:p>
    <w:p w:rsidR="00261AC5" w:rsidRPr="009043C6" w:rsidRDefault="0022464F" w:rsidP="00261AC5">
      <w:r w:rsidRPr="009043C6">
        <w:t xml:space="preserve"> </w:t>
      </w:r>
    </w:p>
    <w:p w:rsidR="00261AC5" w:rsidRPr="009043C6" w:rsidRDefault="00F04CF9" w:rsidP="00261AC5">
      <w:pPr>
        <w:rPr>
          <w:b/>
        </w:rPr>
      </w:pPr>
      <w:r w:rsidRPr="009043C6">
        <w:rPr>
          <w:b/>
        </w:rPr>
        <w:t>Are there risks that management practices will vary among employers and someone could be enrolled in the plan that is not eligible for coverage</w:t>
      </w:r>
      <w:r w:rsidR="00261AC5" w:rsidRPr="009043C6">
        <w:rPr>
          <w:b/>
        </w:rPr>
        <w:t>?</w:t>
      </w:r>
    </w:p>
    <w:p w:rsidR="00F04CF9" w:rsidRPr="009043C6" w:rsidRDefault="00F04CF9" w:rsidP="00F04CF9">
      <w:r w:rsidRPr="009043C6">
        <w:t xml:space="preserve">That is a risk with any health </w:t>
      </w:r>
      <w:proofErr w:type="gramStart"/>
      <w:r w:rsidRPr="009043C6">
        <w:t>plan,</w:t>
      </w:r>
      <w:proofErr w:type="gramEnd"/>
      <w:r w:rsidRPr="009043C6">
        <w:t xml:space="preserve"> however, we believe the trust does a better job of ensuring good management practices than many single employers on their own.  This is because in the trust the employer-members get the compliance support and administrative infrastructure they need to be successful.</w:t>
      </w:r>
    </w:p>
    <w:p w:rsidR="00F04CF9" w:rsidRPr="009043C6" w:rsidRDefault="00F04CF9" w:rsidP="00261AC5"/>
    <w:p w:rsidR="00261AC5" w:rsidRPr="009043C6" w:rsidRDefault="00261AC5" w:rsidP="00261AC5">
      <w:pPr>
        <w:rPr>
          <w:b/>
        </w:rPr>
      </w:pPr>
      <w:r w:rsidRPr="009043C6">
        <w:rPr>
          <w:b/>
        </w:rPr>
        <w:t xml:space="preserve">Is there risk </w:t>
      </w:r>
      <w:r w:rsidR="00F04CF9" w:rsidRPr="009043C6">
        <w:rPr>
          <w:b/>
        </w:rPr>
        <w:t>that the actuarial analysis that produces the rates will not accurately reflect our claims and fall short?</w:t>
      </w:r>
    </w:p>
    <w:p w:rsidR="00261AC5" w:rsidRPr="009043C6" w:rsidRDefault="00F04CF9" w:rsidP="00261AC5">
      <w:r w:rsidRPr="009043C6">
        <w:t xml:space="preserve">That risk is always present in pricing any health plan whether it is a single employer plan, association, </w:t>
      </w:r>
      <w:r w:rsidR="009043C6" w:rsidRPr="009043C6">
        <w:t>fully insured</w:t>
      </w:r>
      <w:r w:rsidRPr="009043C6">
        <w:t xml:space="preserve">, or self-funded.  As a result, underwriters build into their rates the effects of poor and inaccurate claims data.  In addition, the stop loss carriers </w:t>
      </w:r>
      <w:r w:rsidR="009043C6" w:rsidRPr="009043C6">
        <w:t>bear</w:t>
      </w:r>
      <w:r w:rsidRPr="009043C6">
        <w:t xml:space="preserve"> the risk of inaccurate pricing, not the trust.</w:t>
      </w:r>
      <w:r w:rsidR="009043C6" w:rsidRPr="009043C6">
        <w:t xml:space="preserve">  We also employ multiple practical strategies to reduce claim costs</w:t>
      </w:r>
      <w:r w:rsidR="009043C6">
        <w:t>, strategies</w:t>
      </w:r>
      <w:r w:rsidR="009043C6" w:rsidRPr="009043C6">
        <w:t xml:space="preserve"> not </w:t>
      </w:r>
      <w:r w:rsidR="00DF6BFE">
        <w:t>available and utilized</w:t>
      </w:r>
      <w:r w:rsidR="009043C6" w:rsidRPr="009043C6">
        <w:t xml:space="preserve"> in the vast majority of health plans. </w:t>
      </w:r>
    </w:p>
    <w:p w:rsidR="00261AC5" w:rsidRPr="009043C6" w:rsidRDefault="00261AC5" w:rsidP="00261AC5">
      <w:pPr>
        <w:rPr>
          <w:b/>
        </w:rPr>
      </w:pPr>
    </w:p>
    <w:p w:rsidR="00261AC5" w:rsidRPr="009043C6" w:rsidRDefault="009043C6" w:rsidP="00261AC5">
      <w:pPr>
        <w:rPr>
          <w:b/>
        </w:rPr>
      </w:pPr>
      <w:r w:rsidRPr="009043C6">
        <w:rPr>
          <w:b/>
        </w:rPr>
        <w:lastRenderedPageBreak/>
        <w:t xml:space="preserve">Can individuals with higher expected claims create a larger exposure for the plan?  For instance, I have heard of stop loss carriers including “lasers” that increase the stop loss deductible for certain enrollees. </w:t>
      </w:r>
    </w:p>
    <w:p w:rsidR="00261AC5" w:rsidRPr="009043C6" w:rsidRDefault="009043C6" w:rsidP="00261AC5">
      <w:r w:rsidRPr="009043C6">
        <w:t xml:space="preserve">Stop loss “lasers” are a common practice in self-insured plans including an association plan.  It </w:t>
      </w:r>
      <w:r w:rsidR="00406304" w:rsidRPr="009043C6">
        <w:t>is</w:t>
      </w:r>
      <w:r w:rsidRPr="009043C6">
        <w:t xml:space="preserve"> important to understand that lasers are an effective tool for keeping overall</w:t>
      </w:r>
      <w:r w:rsidR="00406304">
        <w:t xml:space="preserve"> </w:t>
      </w:r>
      <w:r w:rsidRPr="009043C6">
        <w:t xml:space="preserve">cost down </w:t>
      </w:r>
      <w:proofErr w:type="gramStart"/>
      <w:r w:rsidRPr="009043C6">
        <w:t>that insurers</w:t>
      </w:r>
      <w:proofErr w:type="gramEnd"/>
      <w:r w:rsidRPr="009043C6">
        <w:t xml:space="preserve"> and health plans utilize.  The employee remains covered and there is no additional risk to the participating employers as we know about lasering in advance and ensure the premiums are </w:t>
      </w:r>
      <w:r w:rsidRPr="00406304">
        <w:t>sufficient to cover it.  It is important to look at the overall costs of the program and not single out any one claim. </w:t>
      </w:r>
    </w:p>
    <w:p w:rsidR="00261AC5" w:rsidRPr="009043C6" w:rsidRDefault="00261AC5" w:rsidP="00261AC5">
      <w:pPr>
        <w:rPr>
          <w:b/>
        </w:rPr>
      </w:pPr>
    </w:p>
    <w:p w:rsidR="00261AC5" w:rsidRPr="009043C6" w:rsidRDefault="00520EAD" w:rsidP="00261AC5">
      <w:pPr>
        <w:rPr>
          <w:b/>
        </w:rPr>
      </w:pPr>
      <w:r>
        <w:rPr>
          <w:b/>
        </w:rPr>
        <w:t>Does the more aggressive approach to managing hospital bills create additional risk of disruption for my employees</w:t>
      </w:r>
      <w:r w:rsidR="00261AC5" w:rsidRPr="009043C6">
        <w:rPr>
          <w:b/>
        </w:rPr>
        <w:t>?</w:t>
      </w:r>
    </w:p>
    <w:p w:rsidR="00261AC5" w:rsidRPr="009043C6" w:rsidRDefault="00520EAD" w:rsidP="00261AC5">
      <w:r>
        <w:t xml:space="preserve">It can, but we have effective support for employees and 100% </w:t>
      </w:r>
      <w:r w:rsidR="00116A99">
        <w:t>track record of successfully managing any disruption or balance billing.  The key is education, employees need to understand what we are doing, why, the benefits, and how to access the resources they need i</w:t>
      </w:r>
      <w:r w:rsidR="00BC165D">
        <w:t>f</w:t>
      </w:r>
      <w:r w:rsidR="00116A99">
        <w:t xml:space="preserve"> they ever encounter disruption or balance billing.  Managing expectations goes a very long way toward member satisfaction.  Remember that this approach is a choice to tolerate some disruption to lower costs for both employers and employees and their families.  </w:t>
      </w:r>
    </w:p>
    <w:p w:rsidR="00261AC5" w:rsidRPr="009043C6" w:rsidRDefault="00261AC5" w:rsidP="00261AC5">
      <w:pPr>
        <w:rPr>
          <w:b/>
        </w:rPr>
      </w:pPr>
    </w:p>
    <w:p w:rsidR="00261AC5" w:rsidRPr="009043C6" w:rsidRDefault="00116A99" w:rsidP="00261AC5">
      <w:pPr>
        <w:rPr>
          <w:b/>
        </w:rPr>
      </w:pPr>
      <w:r>
        <w:rPr>
          <w:b/>
        </w:rPr>
        <w:t>I am worried about my employees accepting and growing accustomed to the hospital payment approach, should I be?</w:t>
      </w:r>
    </w:p>
    <w:p w:rsidR="00BC165D" w:rsidRPr="00BC165D" w:rsidRDefault="00BC165D" w:rsidP="00BC165D">
      <w:pPr>
        <w:rPr>
          <w:sz w:val="22"/>
          <w:szCs w:val="22"/>
        </w:rPr>
      </w:pPr>
      <w:r w:rsidRPr="00BC165D">
        <w:t xml:space="preserve">The program relies on employee education to help employees get over the hump. Employer-members must go in with eyes open that there will be some discomfort, but the program is designed to protect employees and hold them harmless. </w:t>
      </w:r>
    </w:p>
    <w:p w:rsidR="00261AC5" w:rsidRPr="009043C6" w:rsidRDefault="00261AC5" w:rsidP="00261AC5">
      <w:pPr>
        <w:rPr>
          <w:b/>
        </w:rPr>
      </w:pPr>
    </w:p>
    <w:p w:rsidR="00261AC5" w:rsidRPr="009043C6" w:rsidRDefault="00116A99" w:rsidP="00261AC5">
      <w:pPr>
        <w:rPr>
          <w:b/>
        </w:rPr>
      </w:pPr>
      <w:r>
        <w:rPr>
          <w:b/>
        </w:rPr>
        <w:t>I don’t mind taking risks</w:t>
      </w:r>
      <w:r w:rsidR="00BC165D">
        <w:rPr>
          <w:b/>
        </w:rPr>
        <w:t>, but I like taking risk on things I understand like new products or new markets.  I don’t understand healthcare, therefore I worry about being first.  Can I wait and join once the program has been operating and proven</w:t>
      </w:r>
      <w:r w:rsidR="00261AC5" w:rsidRPr="009043C6">
        <w:rPr>
          <w:b/>
        </w:rPr>
        <w:t>?</w:t>
      </w:r>
    </w:p>
    <w:p w:rsidR="00BC165D" w:rsidRPr="00BC165D" w:rsidRDefault="00BC165D" w:rsidP="00BC165D">
      <w:r w:rsidRPr="00BC165D">
        <w:t xml:space="preserve">Health care is consistently the second highest expense for businesses—after salaries and wages. Unless something is done, hospital networks and insurers have the market power to continue increasing this expense indefinitely into the future.  The way to change it is with market power—banding together to get a better result.  It’s really a choice: remain unknowledgeable and passive or take control. </w:t>
      </w:r>
    </w:p>
    <w:p w:rsidR="00BC165D" w:rsidRPr="00BC165D" w:rsidRDefault="00BC165D" w:rsidP="00BC165D"/>
    <w:p w:rsidR="00BC165D" w:rsidRPr="00BC165D" w:rsidRDefault="00BC165D" w:rsidP="00BC165D">
      <w:pPr>
        <w:rPr>
          <w:sz w:val="22"/>
          <w:szCs w:val="22"/>
        </w:rPr>
      </w:pPr>
      <w:r w:rsidRPr="00BC165D">
        <w:t xml:space="preserve">This program is not new or </w:t>
      </w:r>
      <w:r w:rsidR="00ED64CA" w:rsidRPr="00BC165D">
        <w:t>untested;</w:t>
      </w:r>
      <w:r w:rsidRPr="00BC165D">
        <w:t xml:space="preserve"> it is working today for other companies in Maine with very positive results.  We need leaders to join together and create this same opportunity for the manufacturing industry.  </w:t>
      </w:r>
    </w:p>
    <w:p w:rsidR="00261AC5" w:rsidRPr="009043C6" w:rsidRDefault="00261AC5" w:rsidP="00261AC5">
      <w:pPr>
        <w:rPr>
          <w:b/>
        </w:rPr>
      </w:pPr>
    </w:p>
    <w:p w:rsidR="00261AC5" w:rsidRPr="009043C6" w:rsidRDefault="00261AC5" w:rsidP="00261AC5">
      <w:pPr>
        <w:rPr>
          <w:b/>
        </w:rPr>
      </w:pPr>
      <w:r w:rsidRPr="009043C6">
        <w:rPr>
          <w:b/>
        </w:rPr>
        <w:t>How can I learn more about the MAMe AHP?</w:t>
      </w:r>
    </w:p>
    <w:p w:rsidR="00261AC5" w:rsidRPr="009043C6" w:rsidRDefault="00BC165D" w:rsidP="00261AC5">
      <w:r>
        <w:t>Simply</w:t>
      </w:r>
      <w:r w:rsidR="00261AC5" w:rsidRPr="009043C6">
        <w:t xml:space="preserve"> request a meeting and we can discuss with you directly. </w:t>
      </w:r>
    </w:p>
    <w:p w:rsidR="00261AC5" w:rsidRPr="009043C6" w:rsidRDefault="00261AC5" w:rsidP="00261AC5">
      <w:r w:rsidRPr="009043C6">
        <w:t xml:space="preserve">FMI: contact </w:t>
      </w:r>
      <w:hyperlink r:id="rId11" w:history="1">
        <w:r w:rsidRPr="009043C6">
          <w:rPr>
            <w:rStyle w:val="Hyperlink"/>
          </w:rPr>
          <w:t>Lisa@mainemfg.com</w:t>
        </w:r>
      </w:hyperlink>
      <w:r w:rsidRPr="009043C6">
        <w:t xml:space="preserve"> or call 207-747-4406</w:t>
      </w:r>
    </w:p>
    <w:p w:rsidR="00E55829" w:rsidRDefault="00E55829" w:rsidP="00E55829">
      <w:pPr>
        <w:rPr>
          <w:rFonts w:ascii="Arial" w:hAnsi="Arial" w:cs="Arial"/>
          <w:sz w:val="22"/>
          <w:szCs w:val="22"/>
        </w:rPr>
      </w:pPr>
    </w:p>
    <w:sectPr w:rsidR="00E55829" w:rsidSect="007A44A4">
      <w:headerReference w:type="even" r:id="rId12"/>
      <w:headerReference w:type="default" r:id="rId13"/>
      <w:footerReference w:type="even" r:id="rId14"/>
      <w:footerReference w:type="default" r:id="rId15"/>
      <w:headerReference w:type="first" r:id="rId16"/>
      <w:footerReference w:type="first" r:id="rId17"/>
      <w:pgSz w:w="12240" w:h="15840" w:code="1"/>
      <w:pgMar w:top="1008" w:right="900" w:bottom="1440" w:left="12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01" w:rsidRDefault="00B31201">
      <w:r>
        <w:separator/>
      </w:r>
    </w:p>
  </w:endnote>
  <w:endnote w:type="continuationSeparator" w:id="0">
    <w:p w:rsidR="00B31201" w:rsidRDefault="00B3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36" w:rsidRDefault="00463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E8" w:rsidRDefault="005E20E8" w:rsidP="008D0D49">
    <w:pPr>
      <w:pStyle w:val="Header"/>
      <w:tabs>
        <w:tab w:val="clear" w:pos="4320"/>
        <w:tab w:val="clear" w:pos="8640"/>
        <w:tab w:val="left" w:pos="5040"/>
      </w:tabs>
      <w:rPr>
        <w:rFonts w:ascii="Times New Roman" w:hAnsi="Times New Roman" w:cs="Times New Roman"/>
        <w:b/>
        <w:bCs/>
        <w:color w:val="008080"/>
        <w:sz w:val="16"/>
        <w:szCs w:val="16"/>
      </w:rPr>
    </w:pPr>
  </w:p>
  <w:p w:rsidR="005E20E8" w:rsidRDefault="005E20E8" w:rsidP="00E45717">
    <w:pPr>
      <w:pStyle w:val="Header"/>
      <w:tabs>
        <w:tab w:val="clear" w:pos="4320"/>
        <w:tab w:val="clear" w:pos="8640"/>
        <w:tab w:val="left" w:pos="5040"/>
      </w:tabs>
      <w:jc w:val="center"/>
      <w:rPr>
        <w:rFonts w:ascii="Times New Roman" w:hAnsi="Times New Roman" w:cs="Times New Roman"/>
        <w:b/>
        <w:bCs/>
        <w:color w:val="008080"/>
        <w:sz w:val="16"/>
        <w:szCs w:val="16"/>
      </w:rPr>
    </w:pPr>
  </w:p>
  <w:p w:rsidR="005E20E8" w:rsidRDefault="005C440F" w:rsidP="007A44A4">
    <w:pPr>
      <w:pStyle w:val="Header"/>
      <w:tabs>
        <w:tab w:val="clear" w:pos="4320"/>
        <w:tab w:val="clear" w:pos="8640"/>
        <w:tab w:val="left" w:pos="5040"/>
      </w:tabs>
      <w:jc w:val="center"/>
      <w:rPr>
        <w:rFonts w:ascii="Verdana" w:hAnsi="Verdana" w:cs="Times New Roman"/>
        <w:b/>
        <w:bCs/>
        <w:color w:val="008080"/>
        <w:sz w:val="16"/>
        <w:szCs w:val="16"/>
      </w:rPr>
    </w:pPr>
    <w:r>
      <w:rPr>
        <w:rFonts w:ascii="Verdana" w:hAnsi="Verdana"/>
        <w:bCs/>
        <w:noProof/>
        <w:sz w:val="20"/>
      </w:rPr>
      <mc:AlternateContent>
        <mc:Choice Requires="wps">
          <w:drawing>
            <wp:anchor distT="0" distB="0" distL="114300" distR="114300" simplePos="0" relativeHeight="251657728" behindDoc="0" locked="0" layoutInCell="1" allowOverlap="1" wp14:anchorId="351251B3" wp14:editId="1AD517B2">
              <wp:simplePos x="0" y="0"/>
              <wp:positionH relativeFrom="column">
                <wp:posOffset>180975</wp:posOffset>
              </wp:positionH>
              <wp:positionV relativeFrom="paragraph">
                <wp:posOffset>-1270</wp:posOffset>
              </wp:positionV>
              <wp:extent cx="5861685" cy="0"/>
              <wp:effectExtent l="9525" t="8255" r="1524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685"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71521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7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" strokecolor="#036" strokeweight="1pt"/>
          </w:pict>
        </mc:Fallback>
      </mc:AlternateContent>
    </w:r>
    <w:r w:rsidR="005E20E8">
      <w:rPr>
        <w:rFonts w:ascii="Verdana" w:hAnsi="Verdana" w:cs="Times New Roman"/>
        <w:b/>
        <w:bCs/>
        <w:color w:val="008080"/>
        <w:sz w:val="16"/>
        <w:szCs w:val="16"/>
      </w:rPr>
      <w:t xml:space="preserve">                                 </w:t>
    </w:r>
  </w:p>
  <w:p w:rsidR="005E20E8" w:rsidRPr="00633072" w:rsidRDefault="00463436" w:rsidP="0034089F">
    <w:pPr>
      <w:pStyle w:val="Header"/>
      <w:tabs>
        <w:tab w:val="clear" w:pos="4320"/>
        <w:tab w:val="clear" w:pos="8640"/>
        <w:tab w:val="left" w:pos="5040"/>
      </w:tabs>
      <w:jc w:val="center"/>
      <w:rPr>
        <w:rFonts w:ascii="Verdana" w:hAnsi="Verdana" w:cs="Times New Roman"/>
        <w:b/>
        <w:bCs/>
        <w:color w:val="548DD4"/>
        <w:sz w:val="16"/>
        <w:szCs w:val="16"/>
      </w:rPr>
    </w:pPr>
    <w:r>
      <w:rPr>
        <w:rFonts w:ascii="Verdana" w:hAnsi="Verdana" w:cs="Times New Roman"/>
        <w:b/>
        <w:bCs/>
        <w:color w:val="548DD4"/>
        <w:sz w:val="16"/>
        <w:szCs w:val="16"/>
      </w:rPr>
      <w:t>33</w:t>
    </w:r>
    <w:r w:rsidR="00E45717" w:rsidRPr="00633072">
      <w:rPr>
        <w:rFonts w:ascii="Verdana" w:hAnsi="Verdana" w:cs="Times New Roman"/>
        <w:b/>
        <w:bCs/>
        <w:color w:val="548DD4"/>
        <w:sz w:val="16"/>
        <w:szCs w:val="16"/>
      </w:rPr>
      <w:t xml:space="preserve"> Mcalister Farm Road</w:t>
    </w:r>
  </w:p>
  <w:p w:rsidR="005E20E8" w:rsidRPr="00633072" w:rsidRDefault="00E45717" w:rsidP="0034089F">
    <w:pPr>
      <w:tabs>
        <w:tab w:val="left" w:pos="5040"/>
      </w:tabs>
      <w:jc w:val="center"/>
      <w:rPr>
        <w:rFonts w:ascii="Verdana" w:hAnsi="Verdana"/>
        <w:b/>
        <w:bCs/>
        <w:color w:val="548DD4"/>
        <w:sz w:val="16"/>
        <w:szCs w:val="16"/>
      </w:rPr>
    </w:pPr>
    <w:r w:rsidRPr="00633072">
      <w:rPr>
        <w:rFonts w:ascii="Verdana" w:hAnsi="Verdana"/>
        <w:b/>
        <w:bCs/>
        <w:color w:val="548DD4"/>
        <w:sz w:val="16"/>
        <w:szCs w:val="16"/>
      </w:rPr>
      <w:t>Portland, ME 04103</w:t>
    </w:r>
  </w:p>
  <w:p w:rsidR="005E20E8" w:rsidRPr="00633072" w:rsidRDefault="005E20E8" w:rsidP="000C22A0">
    <w:pPr>
      <w:pStyle w:val="Header"/>
      <w:tabs>
        <w:tab w:val="clear" w:pos="8640"/>
        <w:tab w:val="left" w:pos="1080"/>
        <w:tab w:val="left" w:pos="4320"/>
      </w:tabs>
      <w:jc w:val="center"/>
      <w:rPr>
        <w:rFonts w:ascii="Verdana" w:hAnsi="Verdana" w:cs="Times New Roman"/>
        <w:b/>
        <w:color w:val="548DD4"/>
        <w:sz w:val="16"/>
        <w:szCs w:val="16"/>
      </w:rPr>
    </w:pPr>
    <w:r w:rsidRPr="00633072">
      <w:rPr>
        <w:rFonts w:ascii="Verdana" w:hAnsi="Verdana" w:cs="Times New Roman"/>
        <w:b/>
        <w:color w:val="548DD4"/>
        <w:sz w:val="16"/>
        <w:szCs w:val="16"/>
      </w:rPr>
      <w:t>207-</w:t>
    </w:r>
    <w:r w:rsidR="00E45717" w:rsidRPr="00633072">
      <w:rPr>
        <w:rFonts w:ascii="Verdana" w:hAnsi="Verdana" w:cs="Times New Roman"/>
        <w:b/>
        <w:color w:val="548DD4"/>
        <w:sz w:val="16"/>
        <w:szCs w:val="16"/>
      </w:rPr>
      <w:t>747-4406</w:t>
    </w:r>
    <w:r w:rsidRPr="00633072">
      <w:rPr>
        <w:rFonts w:ascii="Verdana" w:hAnsi="Verdana" w:cs="Times New Roman"/>
        <w:b/>
        <w:color w:val="548DD4"/>
        <w:sz w:val="16"/>
        <w:szCs w:val="16"/>
      </w:rPr>
      <w:t xml:space="preserve">       </w:t>
    </w:r>
  </w:p>
  <w:p w:rsidR="005E20E8" w:rsidRPr="00633072" w:rsidRDefault="005E20E8" w:rsidP="000C22A0">
    <w:pPr>
      <w:pStyle w:val="Header"/>
      <w:tabs>
        <w:tab w:val="clear" w:pos="8640"/>
        <w:tab w:val="left" w:pos="1080"/>
        <w:tab w:val="left" w:pos="4320"/>
      </w:tabs>
      <w:jc w:val="center"/>
      <w:rPr>
        <w:rFonts w:ascii="Verdana" w:hAnsi="Verdana" w:cs="Times New Roman"/>
        <w:b/>
        <w:color w:val="548DD4"/>
        <w:sz w:val="16"/>
        <w:szCs w:val="16"/>
      </w:rPr>
    </w:pPr>
    <w:r w:rsidRPr="00633072">
      <w:rPr>
        <w:rFonts w:ascii="Verdana" w:hAnsi="Verdana" w:cs="Times New Roman"/>
        <w:b/>
        <w:color w:val="548DD4"/>
        <w:sz w:val="16"/>
        <w:szCs w:val="16"/>
      </w:rPr>
      <w:t xml:space="preserve"> </w:t>
    </w:r>
    <w:hyperlink r:id="rId1" w:history="1">
      <w:r w:rsidRPr="00633072">
        <w:rPr>
          <w:rStyle w:val="Hyperlink"/>
          <w:rFonts w:ascii="Verdana" w:hAnsi="Verdana" w:cs="Times New Roman"/>
          <w:b/>
          <w:bCs/>
          <w:color w:val="548DD4"/>
          <w:sz w:val="16"/>
          <w:szCs w:val="16"/>
        </w:rPr>
        <w:t>info@mainemfg.com</w:t>
      </w:r>
    </w:hyperlink>
    <w:r w:rsidRPr="00633072">
      <w:rPr>
        <w:rFonts w:ascii="Verdana" w:hAnsi="Verdana" w:cs="Times New Roman"/>
        <w:b/>
        <w:color w:val="548DD4"/>
        <w:sz w:val="16"/>
        <w:szCs w:val="16"/>
      </w:rPr>
      <w:t xml:space="preserve">         </w:t>
    </w:r>
  </w:p>
  <w:p w:rsidR="005E20E8" w:rsidRPr="00633072" w:rsidRDefault="00E45717" w:rsidP="000C22A0">
    <w:pPr>
      <w:pStyle w:val="Header"/>
      <w:tabs>
        <w:tab w:val="clear" w:pos="8640"/>
        <w:tab w:val="left" w:pos="1080"/>
        <w:tab w:val="left" w:pos="4320"/>
      </w:tabs>
      <w:jc w:val="center"/>
      <w:rPr>
        <w:rFonts w:ascii="Verdana" w:hAnsi="Verdana" w:cs="Times New Roman"/>
        <w:b/>
        <w:bCs/>
        <w:color w:val="548DD4"/>
        <w:sz w:val="16"/>
        <w:szCs w:val="16"/>
        <w:u w:val="single"/>
      </w:rPr>
    </w:pPr>
    <w:r w:rsidRPr="00633072">
      <w:rPr>
        <w:rFonts w:ascii="Verdana" w:hAnsi="Verdana" w:cs="Times New Roman"/>
        <w:b/>
        <w:color w:val="548DD4"/>
        <w:sz w:val="16"/>
        <w:szCs w:val="16"/>
      </w:rPr>
      <w:t xml:space="preserve"> </w:t>
    </w:r>
    <w:hyperlink r:id="rId2" w:history="1">
      <w:r w:rsidR="005E20E8" w:rsidRPr="00633072">
        <w:rPr>
          <w:rStyle w:val="Hyperlink"/>
          <w:rFonts w:ascii="Verdana" w:hAnsi="Verdana" w:cs="Times New Roman"/>
          <w:b/>
          <w:bCs/>
          <w:color w:val="548DD4"/>
          <w:sz w:val="16"/>
          <w:szCs w:val="16"/>
        </w:rPr>
        <w:t>www.mainemfg.com</w:t>
      </w:r>
    </w:hyperlink>
    <w:r w:rsidRPr="00633072">
      <w:rPr>
        <w:rFonts w:ascii="Verdana" w:hAnsi="Verdana" w:cs="Times New Roman"/>
        <w:b/>
        <w:bCs/>
        <w:color w:val="548DD4"/>
        <w:sz w:val="16"/>
        <w:szCs w:val="16"/>
        <w:u w:val="single"/>
      </w:rPr>
      <w:br/>
    </w:r>
  </w:p>
  <w:p w:rsidR="00E45717" w:rsidRPr="00633072" w:rsidRDefault="00E45717" w:rsidP="00E45717">
    <w:pPr>
      <w:jc w:val="center"/>
      <w:rPr>
        <w:rFonts w:ascii="Calibri" w:hAnsi="Calibri"/>
        <w:i/>
        <w:color w:val="003366"/>
        <w:sz w:val="22"/>
        <w:szCs w:val="22"/>
      </w:rPr>
    </w:pPr>
    <w:r w:rsidRPr="00633072">
      <w:rPr>
        <w:rFonts w:ascii="Calibri" w:hAnsi="Calibri"/>
        <w:i/>
        <w:color w:val="003366"/>
        <w:sz w:val="22"/>
        <w:szCs w:val="22"/>
      </w:rPr>
      <w:t>“The Manufacturers Association of Maine is dedicated to promoting and growing manufacturing.”</w:t>
    </w:r>
  </w:p>
  <w:p w:rsidR="00E45717" w:rsidRPr="00633072" w:rsidRDefault="00E45717" w:rsidP="000C22A0">
    <w:pPr>
      <w:pStyle w:val="Header"/>
      <w:tabs>
        <w:tab w:val="clear" w:pos="8640"/>
        <w:tab w:val="left" w:pos="1080"/>
        <w:tab w:val="left" w:pos="4320"/>
      </w:tabs>
      <w:jc w:val="center"/>
      <w:rPr>
        <w:rFonts w:ascii="Verdana" w:hAnsi="Verdana" w:cs="Times New Roman"/>
        <w:b/>
        <w:color w:val="548DD4"/>
        <w:sz w:val="16"/>
        <w:szCs w:val="16"/>
      </w:rPr>
    </w:pPr>
  </w:p>
  <w:p w:rsidR="005E20E8" w:rsidRPr="00483F9E" w:rsidRDefault="005E20E8" w:rsidP="008D0D49">
    <w:pPr>
      <w:rPr>
        <w:rFonts w:ascii="Tempus Sans ITC" w:hAnsi="Tempus Sans ITC"/>
        <w:b/>
        <w:sz w:val="18"/>
        <w:szCs w:val="18"/>
      </w:rPr>
    </w:pPr>
  </w:p>
  <w:p w:rsidR="005E20E8" w:rsidRDefault="005E2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36" w:rsidRDefault="00463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01" w:rsidRDefault="00B31201">
      <w:r>
        <w:separator/>
      </w:r>
    </w:p>
  </w:footnote>
  <w:footnote w:type="continuationSeparator" w:id="0">
    <w:p w:rsidR="00B31201" w:rsidRDefault="00B3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36" w:rsidRDefault="00463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36" w:rsidRDefault="00463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36" w:rsidRDefault="00463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1.25pt;height:27pt" o:bullet="t">
        <v:imagedata r:id="rId1" o:title=""/>
      </v:shape>
    </w:pict>
  </w:numPicBullet>
  <w:abstractNum w:abstractNumId="0">
    <w:nsid w:val="02120F25"/>
    <w:multiLevelType w:val="hybridMultilevel"/>
    <w:tmpl w:val="581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F1105"/>
    <w:multiLevelType w:val="hybridMultilevel"/>
    <w:tmpl w:val="6406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52654"/>
    <w:multiLevelType w:val="hybridMultilevel"/>
    <w:tmpl w:val="27DC8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056162"/>
    <w:multiLevelType w:val="hybridMultilevel"/>
    <w:tmpl w:val="4DF2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B026D"/>
    <w:multiLevelType w:val="hybridMultilevel"/>
    <w:tmpl w:val="5816DD20"/>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D3B3B7E"/>
    <w:multiLevelType w:val="hybridMultilevel"/>
    <w:tmpl w:val="FD94E55A"/>
    <w:lvl w:ilvl="0" w:tplc="0409000F">
      <w:start w:val="1"/>
      <w:numFmt w:val="decimal"/>
      <w:lvlText w:val="%1."/>
      <w:lvlJc w:val="left"/>
      <w:pPr>
        <w:tabs>
          <w:tab w:val="num" w:pos="720"/>
        </w:tabs>
        <w:ind w:left="720" w:hanging="360"/>
      </w:pPr>
    </w:lvl>
    <w:lvl w:ilvl="1" w:tplc="32D0C872">
      <w:start w:val="1"/>
      <w:numFmt w:val="bullet"/>
      <w:lvlText w:val=""/>
      <w:lvlJc w:val="left"/>
      <w:pPr>
        <w:tabs>
          <w:tab w:val="num" w:pos="1080"/>
        </w:tabs>
        <w:ind w:left="1080" w:firstLine="0"/>
      </w:pPr>
      <w:rPr>
        <w:rFonts w:ascii="Wingdings" w:hAnsi="Wingdings" w:hint="default"/>
        <w:color w:val="auto"/>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754B22"/>
    <w:multiLevelType w:val="hybridMultilevel"/>
    <w:tmpl w:val="5DFE2D7C"/>
    <w:lvl w:ilvl="0" w:tplc="88967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74491"/>
    <w:multiLevelType w:val="hybridMultilevel"/>
    <w:tmpl w:val="667C3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AE469E"/>
    <w:multiLevelType w:val="hybridMultilevel"/>
    <w:tmpl w:val="AFA617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8432B2"/>
    <w:multiLevelType w:val="hybridMultilevel"/>
    <w:tmpl w:val="F2925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585E4C"/>
    <w:multiLevelType w:val="hybridMultilevel"/>
    <w:tmpl w:val="271E2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5021F4"/>
    <w:multiLevelType w:val="hybridMultilevel"/>
    <w:tmpl w:val="8B04960E"/>
    <w:lvl w:ilvl="0" w:tplc="DFE0170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15003A"/>
    <w:multiLevelType w:val="hybridMultilevel"/>
    <w:tmpl w:val="C61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84EFD"/>
    <w:multiLevelType w:val="hybridMultilevel"/>
    <w:tmpl w:val="078E4A06"/>
    <w:lvl w:ilvl="0" w:tplc="F90243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7F5742"/>
    <w:multiLevelType w:val="hybridMultilevel"/>
    <w:tmpl w:val="D804BE2C"/>
    <w:lvl w:ilvl="0" w:tplc="8940F7E8">
      <w:start w:val="1"/>
      <w:numFmt w:val="bullet"/>
      <w:lvlText w:val=""/>
      <w:lvlJc w:val="left"/>
      <w:pPr>
        <w:tabs>
          <w:tab w:val="num" w:pos="3168"/>
        </w:tabs>
        <w:ind w:left="3312" w:hanging="360"/>
      </w:pPr>
      <w:rPr>
        <w:rFonts w:ascii="Wingdings 2" w:hAnsi="Wingdings 2"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BEA7FB0">
      <w:start w:val="6"/>
      <w:numFmt w:val="bullet"/>
      <w:lvlText w:val=""/>
      <w:lvlJc w:val="left"/>
      <w:pPr>
        <w:tabs>
          <w:tab w:val="num" w:pos="2880"/>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5">
    <w:nsid w:val="2A5718F7"/>
    <w:multiLevelType w:val="hybridMultilevel"/>
    <w:tmpl w:val="F3CA4DAC"/>
    <w:lvl w:ilvl="0" w:tplc="1CB25D7A">
      <w:start w:val="1"/>
      <w:numFmt w:val="bullet"/>
      <w:lvlText w:val=""/>
      <w:lvlJc w:val="left"/>
      <w:pPr>
        <w:tabs>
          <w:tab w:val="num" w:pos="720"/>
        </w:tabs>
        <w:ind w:left="720" w:hanging="360"/>
      </w:pPr>
      <w:rPr>
        <w:rFonts w:ascii="Wingdings" w:hAnsi="Wingdings" w:hint="default"/>
      </w:rPr>
    </w:lvl>
    <w:lvl w:ilvl="1" w:tplc="94E0B8F0">
      <w:start w:val="1177"/>
      <w:numFmt w:val="bullet"/>
      <w:lvlText w:val="•"/>
      <w:lvlJc w:val="left"/>
      <w:pPr>
        <w:tabs>
          <w:tab w:val="num" w:pos="1440"/>
        </w:tabs>
        <w:ind w:left="1440" w:hanging="360"/>
      </w:pPr>
      <w:rPr>
        <w:rFonts w:ascii="Times New Roman" w:hAnsi="Times New Roman" w:hint="default"/>
      </w:rPr>
    </w:lvl>
    <w:lvl w:ilvl="2" w:tplc="6AC0AED8" w:tentative="1">
      <w:start w:val="1"/>
      <w:numFmt w:val="bullet"/>
      <w:lvlText w:val=""/>
      <w:lvlJc w:val="left"/>
      <w:pPr>
        <w:tabs>
          <w:tab w:val="num" w:pos="2160"/>
        </w:tabs>
        <w:ind w:left="2160" w:hanging="360"/>
      </w:pPr>
      <w:rPr>
        <w:rFonts w:ascii="Wingdings" w:hAnsi="Wingdings" w:hint="default"/>
      </w:rPr>
    </w:lvl>
    <w:lvl w:ilvl="3" w:tplc="1804C350" w:tentative="1">
      <w:start w:val="1"/>
      <w:numFmt w:val="bullet"/>
      <w:lvlText w:val=""/>
      <w:lvlJc w:val="left"/>
      <w:pPr>
        <w:tabs>
          <w:tab w:val="num" w:pos="2880"/>
        </w:tabs>
        <w:ind w:left="2880" w:hanging="360"/>
      </w:pPr>
      <w:rPr>
        <w:rFonts w:ascii="Wingdings" w:hAnsi="Wingdings" w:hint="default"/>
      </w:rPr>
    </w:lvl>
    <w:lvl w:ilvl="4" w:tplc="684A4D28" w:tentative="1">
      <w:start w:val="1"/>
      <w:numFmt w:val="bullet"/>
      <w:lvlText w:val=""/>
      <w:lvlJc w:val="left"/>
      <w:pPr>
        <w:tabs>
          <w:tab w:val="num" w:pos="3600"/>
        </w:tabs>
        <w:ind w:left="3600" w:hanging="360"/>
      </w:pPr>
      <w:rPr>
        <w:rFonts w:ascii="Wingdings" w:hAnsi="Wingdings" w:hint="default"/>
      </w:rPr>
    </w:lvl>
    <w:lvl w:ilvl="5" w:tplc="7EC4A882" w:tentative="1">
      <w:start w:val="1"/>
      <w:numFmt w:val="bullet"/>
      <w:lvlText w:val=""/>
      <w:lvlJc w:val="left"/>
      <w:pPr>
        <w:tabs>
          <w:tab w:val="num" w:pos="4320"/>
        </w:tabs>
        <w:ind w:left="4320" w:hanging="360"/>
      </w:pPr>
      <w:rPr>
        <w:rFonts w:ascii="Wingdings" w:hAnsi="Wingdings" w:hint="default"/>
      </w:rPr>
    </w:lvl>
    <w:lvl w:ilvl="6" w:tplc="EC528CD2" w:tentative="1">
      <w:start w:val="1"/>
      <w:numFmt w:val="bullet"/>
      <w:lvlText w:val=""/>
      <w:lvlJc w:val="left"/>
      <w:pPr>
        <w:tabs>
          <w:tab w:val="num" w:pos="5040"/>
        </w:tabs>
        <w:ind w:left="5040" w:hanging="360"/>
      </w:pPr>
      <w:rPr>
        <w:rFonts w:ascii="Wingdings" w:hAnsi="Wingdings" w:hint="default"/>
      </w:rPr>
    </w:lvl>
    <w:lvl w:ilvl="7" w:tplc="E80A745A" w:tentative="1">
      <w:start w:val="1"/>
      <w:numFmt w:val="bullet"/>
      <w:lvlText w:val=""/>
      <w:lvlJc w:val="left"/>
      <w:pPr>
        <w:tabs>
          <w:tab w:val="num" w:pos="5760"/>
        </w:tabs>
        <w:ind w:left="5760" w:hanging="360"/>
      </w:pPr>
      <w:rPr>
        <w:rFonts w:ascii="Wingdings" w:hAnsi="Wingdings" w:hint="default"/>
      </w:rPr>
    </w:lvl>
    <w:lvl w:ilvl="8" w:tplc="1ECE1462" w:tentative="1">
      <w:start w:val="1"/>
      <w:numFmt w:val="bullet"/>
      <w:lvlText w:val=""/>
      <w:lvlJc w:val="left"/>
      <w:pPr>
        <w:tabs>
          <w:tab w:val="num" w:pos="6480"/>
        </w:tabs>
        <w:ind w:left="6480" w:hanging="360"/>
      </w:pPr>
      <w:rPr>
        <w:rFonts w:ascii="Wingdings" w:hAnsi="Wingdings" w:hint="default"/>
      </w:rPr>
    </w:lvl>
  </w:abstractNum>
  <w:abstractNum w:abstractNumId="16">
    <w:nsid w:val="2C782A38"/>
    <w:multiLevelType w:val="hybridMultilevel"/>
    <w:tmpl w:val="A852CBEA"/>
    <w:lvl w:ilvl="0" w:tplc="0BEA7FB0">
      <w:start w:val="6"/>
      <w:numFmt w:val="bullet"/>
      <w:lvlText w:val=""/>
      <w:lvlJc w:val="left"/>
      <w:pPr>
        <w:tabs>
          <w:tab w:val="num" w:pos="792"/>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B84E48"/>
    <w:multiLevelType w:val="hybridMultilevel"/>
    <w:tmpl w:val="EEBC5F66"/>
    <w:lvl w:ilvl="0" w:tplc="2416DA0E">
      <w:start w:val="1"/>
      <w:numFmt w:val="bullet"/>
      <w:lvlText w:val=""/>
      <w:lvlJc w:val="left"/>
      <w:pPr>
        <w:tabs>
          <w:tab w:val="num" w:pos="936"/>
        </w:tabs>
        <w:ind w:left="936"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F6C80"/>
    <w:multiLevelType w:val="hybridMultilevel"/>
    <w:tmpl w:val="61C8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058C2"/>
    <w:multiLevelType w:val="hybridMultilevel"/>
    <w:tmpl w:val="C030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67BA7"/>
    <w:multiLevelType w:val="hybridMultilevel"/>
    <w:tmpl w:val="12A6DEC6"/>
    <w:lvl w:ilvl="0" w:tplc="19005508">
      <w:start w:val="1"/>
      <w:numFmt w:val="decimal"/>
      <w:lvlText w:val="%1."/>
      <w:lvlJc w:val="left"/>
      <w:pPr>
        <w:tabs>
          <w:tab w:val="num" w:pos="360"/>
        </w:tabs>
        <w:ind w:left="360" w:hanging="360"/>
      </w:pPr>
      <w:rPr>
        <w:rFonts w:ascii="Times New Roman" w:eastAsia="Times New Roman" w:hAnsi="Times New Roman" w:cs="Times New Roman"/>
      </w:rPr>
    </w:lvl>
    <w:lvl w:ilvl="1" w:tplc="6AA48E0A">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6AA48E0A">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8B12B0C"/>
    <w:multiLevelType w:val="hybridMultilevel"/>
    <w:tmpl w:val="2EDA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16BFF"/>
    <w:multiLevelType w:val="hybridMultilevel"/>
    <w:tmpl w:val="86607F36"/>
    <w:lvl w:ilvl="0" w:tplc="88967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7C491D"/>
    <w:multiLevelType w:val="hybridMultilevel"/>
    <w:tmpl w:val="5DFAB93C"/>
    <w:lvl w:ilvl="0" w:tplc="88967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256154"/>
    <w:multiLevelType w:val="hybridMultilevel"/>
    <w:tmpl w:val="44BAF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AE321E"/>
    <w:multiLevelType w:val="hybridMultilevel"/>
    <w:tmpl w:val="DBFC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6597E"/>
    <w:multiLevelType w:val="hybridMultilevel"/>
    <w:tmpl w:val="41388E8A"/>
    <w:lvl w:ilvl="0" w:tplc="88967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AA6CB0"/>
    <w:multiLevelType w:val="hybridMultilevel"/>
    <w:tmpl w:val="C7F4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04F15"/>
    <w:multiLevelType w:val="hybridMultilevel"/>
    <w:tmpl w:val="47FE654A"/>
    <w:lvl w:ilvl="0" w:tplc="88967FC8">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792BDD"/>
    <w:multiLevelType w:val="hybridMultilevel"/>
    <w:tmpl w:val="10001268"/>
    <w:lvl w:ilvl="0" w:tplc="88967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FE30D69"/>
    <w:multiLevelType w:val="hybridMultilevel"/>
    <w:tmpl w:val="7072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E4417"/>
    <w:multiLevelType w:val="hybridMultilevel"/>
    <w:tmpl w:val="42A87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7408C7"/>
    <w:multiLevelType w:val="hybridMultilevel"/>
    <w:tmpl w:val="BF0CB1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2C92D33"/>
    <w:multiLevelType w:val="hybridMultilevel"/>
    <w:tmpl w:val="BAB2E592"/>
    <w:lvl w:ilvl="0" w:tplc="88967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545942"/>
    <w:multiLevelType w:val="hybridMultilevel"/>
    <w:tmpl w:val="1D92F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74AB1"/>
    <w:multiLevelType w:val="hybridMultilevel"/>
    <w:tmpl w:val="558C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523C62"/>
    <w:multiLevelType w:val="hybridMultilevel"/>
    <w:tmpl w:val="2EE8D950"/>
    <w:lvl w:ilvl="0" w:tplc="88967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6E6CB4"/>
    <w:multiLevelType w:val="hybridMultilevel"/>
    <w:tmpl w:val="047E93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66F7B82"/>
    <w:multiLevelType w:val="multilevel"/>
    <w:tmpl w:val="E9028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C6595F"/>
    <w:multiLevelType w:val="hybridMultilevel"/>
    <w:tmpl w:val="9A52C4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8955BE"/>
    <w:multiLevelType w:val="hybridMultilevel"/>
    <w:tmpl w:val="2A7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60141F"/>
    <w:multiLevelType w:val="hybridMultilevel"/>
    <w:tmpl w:val="4C3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512BAA"/>
    <w:multiLevelType w:val="hybridMultilevel"/>
    <w:tmpl w:val="C8FAB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F4231B"/>
    <w:multiLevelType w:val="hybridMultilevel"/>
    <w:tmpl w:val="0DDC1C52"/>
    <w:lvl w:ilvl="0" w:tplc="03F4DFD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F9585B"/>
    <w:multiLevelType w:val="hybridMultilevel"/>
    <w:tmpl w:val="D4A8D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20957"/>
    <w:multiLevelType w:val="hybridMultilevel"/>
    <w:tmpl w:val="FCD6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F92EE7"/>
    <w:multiLevelType w:val="hybridMultilevel"/>
    <w:tmpl w:val="3D1EF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B7D4E10"/>
    <w:multiLevelType w:val="hybridMultilevel"/>
    <w:tmpl w:val="1B4ED5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EE01EB5"/>
    <w:multiLevelType w:val="hybridMultilevel"/>
    <w:tmpl w:val="99E2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4"/>
  </w:num>
  <w:num w:numId="4">
    <w:abstractNumId w:val="44"/>
  </w:num>
  <w:num w:numId="5">
    <w:abstractNumId w:val="39"/>
  </w:num>
  <w:num w:numId="6">
    <w:abstractNumId w:val="5"/>
  </w:num>
  <w:num w:numId="7">
    <w:abstractNumId w:val="11"/>
  </w:num>
  <w:num w:numId="8">
    <w:abstractNumId w:val="7"/>
  </w:num>
  <w:num w:numId="9">
    <w:abstractNumId w:val="17"/>
  </w:num>
  <w:num w:numId="10">
    <w:abstractNumId w:val="48"/>
  </w:num>
  <w:num w:numId="11">
    <w:abstractNumId w:val="0"/>
  </w:num>
  <w:num w:numId="12">
    <w:abstractNumId w:val="24"/>
  </w:num>
  <w:num w:numId="13">
    <w:abstractNumId w:val="2"/>
  </w:num>
  <w:num w:numId="14">
    <w:abstractNumId w:val="18"/>
  </w:num>
  <w:num w:numId="15">
    <w:abstractNumId w:val="9"/>
  </w:num>
  <w:num w:numId="16">
    <w:abstractNumId w:val="22"/>
  </w:num>
  <w:num w:numId="17">
    <w:abstractNumId w:val="6"/>
  </w:num>
  <w:num w:numId="18">
    <w:abstractNumId w:val="37"/>
  </w:num>
  <w:num w:numId="19">
    <w:abstractNumId w:val="23"/>
  </w:num>
  <w:num w:numId="20">
    <w:abstractNumId w:val="34"/>
  </w:num>
  <w:num w:numId="21">
    <w:abstractNumId w:val="26"/>
  </w:num>
  <w:num w:numId="22">
    <w:abstractNumId w:val="29"/>
  </w:num>
  <w:num w:numId="23">
    <w:abstractNumId w:val="28"/>
  </w:num>
  <w:num w:numId="24">
    <w:abstractNumId w:val="13"/>
  </w:num>
  <w:num w:numId="25">
    <w:abstractNumId w:val="8"/>
  </w:num>
  <w:num w:numId="26">
    <w:abstractNumId w:val="15"/>
  </w:num>
  <w:num w:numId="27">
    <w:abstractNumId w:val="25"/>
  </w:num>
  <w:num w:numId="28">
    <w:abstractNumId w:val="45"/>
  </w:num>
  <w:num w:numId="29">
    <w:abstractNumId w:val="31"/>
  </w:num>
  <w:num w:numId="30">
    <w:abstractNumId w:val="35"/>
  </w:num>
  <w:num w:numId="31">
    <w:abstractNumId w:val="4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0"/>
  </w:num>
  <w:num w:numId="35">
    <w:abstractNumId w:val="19"/>
  </w:num>
  <w:num w:numId="36">
    <w:abstractNumId w:val="1"/>
  </w:num>
  <w:num w:numId="37">
    <w:abstractNumId w:val="41"/>
  </w:num>
  <w:num w:numId="38">
    <w:abstractNumId w:val="3"/>
  </w:num>
  <w:num w:numId="39">
    <w:abstractNumId w:val="43"/>
  </w:num>
  <w:num w:numId="40">
    <w:abstractNumId w:val="38"/>
  </w:num>
  <w:num w:numId="41">
    <w:abstractNumId w:val="32"/>
  </w:num>
  <w:num w:numId="42">
    <w:abstractNumId w:val="30"/>
  </w:num>
  <w:num w:numId="43">
    <w:abstractNumId w:val="4"/>
  </w:num>
  <w:num w:numId="44">
    <w:abstractNumId w:val="47"/>
  </w:num>
  <w:num w:numId="45">
    <w:abstractNumId w:val="12"/>
  </w:num>
  <w:num w:numId="46">
    <w:abstractNumId w:val="27"/>
  </w:num>
  <w:num w:numId="47">
    <w:abstractNumId w:val="42"/>
  </w:num>
  <w:num w:numId="48">
    <w:abstractNumId w:val="36"/>
  </w:num>
  <w:num w:numId="49">
    <w:abstractNumId w:val="49"/>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57"/>
    <w:rsid w:val="00000921"/>
    <w:rsid w:val="00003C0E"/>
    <w:rsid w:val="000054C0"/>
    <w:rsid w:val="00007AB3"/>
    <w:rsid w:val="000100C8"/>
    <w:rsid w:val="000224D6"/>
    <w:rsid w:val="00022DB8"/>
    <w:rsid w:val="00023958"/>
    <w:rsid w:val="000241F0"/>
    <w:rsid w:val="000261BF"/>
    <w:rsid w:val="00033825"/>
    <w:rsid w:val="00033C79"/>
    <w:rsid w:val="00051FC3"/>
    <w:rsid w:val="0005459A"/>
    <w:rsid w:val="000562E4"/>
    <w:rsid w:val="0006013C"/>
    <w:rsid w:val="000672AA"/>
    <w:rsid w:val="00075E24"/>
    <w:rsid w:val="000A07FB"/>
    <w:rsid w:val="000A114C"/>
    <w:rsid w:val="000A4499"/>
    <w:rsid w:val="000B25AD"/>
    <w:rsid w:val="000B2C51"/>
    <w:rsid w:val="000B3E21"/>
    <w:rsid w:val="000C22A0"/>
    <w:rsid w:val="000C6B62"/>
    <w:rsid w:val="000C76B0"/>
    <w:rsid w:val="000D42DF"/>
    <w:rsid w:val="000D7A62"/>
    <w:rsid w:val="000E5DC9"/>
    <w:rsid w:val="000E75B8"/>
    <w:rsid w:val="00116A99"/>
    <w:rsid w:val="00121929"/>
    <w:rsid w:val="00134108"/>
    <w:rsid w:val="00140E17"/>
    <w:rsid w:val="00144531"/>
    <w:rsid w:val="00154EEA"/>
    <w:rsid w:val="00170655"/>
    <w:rsid w:val="001751AF"/>
    <w:rsid w:val="00187413"/>
    <w:rsid w:val="00191089"/>
    <w:rsid w:val="001946EE"/>
    <w:rsid w:val="001A1432"/>
    <w:rsid w:val="001A1DF2"/>
    <w:rsid w:val="001A329D"/>
    <w:rsid w:val="001A3FF8"/>
    <w:rsid w:val="001A6076"/>
    <w:rsid w:val="001A68AE"/>
    <w:rsid w:val="001A73C2"/>
    <w:rsid w:val="001B5672"/>
    <w:rsid w:val="001C0F4B"/>
    <w:rsid w:val="001C2F0C"/>
    <w:rsid w:val="001C7F78"/>
    <w:rsid w:val="001D0AA3"/>
    <w:rsid w:val="001D1D77"/>
    <w:rsid w:val="001D3BD3"/>
    <w:rsid w:val="001D4606"/>
    <w:rsid w:val="001E1E1E"/>
    <w:rsid w:val="001F216E"/>
    <w:rsid w:val="001F3B87"/>
    <w:rsid w:val="00201C35"/>
    <w:rsid w:val="0021079E"/>
    <w:rsid w:val="00211256"/>
    <w:rsid w:val="0022464F"/>
    <w:rsid w:val="00226D2A"/>
    <w:rsid w:val="002419C8"/>
    <w:rsid w:val="00261AC5"/>
    <w:rsid w:val="00272D20"/>
    <w:rsid w:val="0027399E"/>
    <w:rsid w:val="00274DA1"/>
    <w:rsid w:val="00275818"/>
    <w:rsid w:val="0028152B"/>
    <w:rsid w:val="0028223D"/>
    <w:rsid w:val="00290B7E"/>
    <w:rsid w:val="002924C1"/>
    <w:rsid w:val="002924E4"/>
    <w:rsid w:val="002A3578"/>
    <w:rsid w:val="002A7B65"/>
    <w:rsid w:val="002B6629"/>
    <w:rsid w:val="002C483A"/>
    <w:rsid w:val="002D054C"/>
    <w:rsid w:val="002D342C"/>
    <w:rsid w:val="002D459C"/>
    <w:rsid w:val="002D7296"/>
    <w:rsid w:val="002E53CB"/>
    <w:rsid w:val="002E758D"/>
    <w:rsid w:val="002F2660"/>
    <w:rsid w:val="002F7896"/>
    <w:rsid w:val="002F7B2E"/>
    <w:rsid w:val="00320FA9"/>
    <w:rsid w:val="0032665D"/>
    <w:rsid w:val="003364C6"/>
    <w:rsid w:val="0034089F"/>
    <w:rsid w:val="00343552"/>
    <w:rsid w:val="003515CF"/>
    <w:rsid w:val="00362552"/>
    <w:rsid w:val="00363ED5"/>
    <w:rsid w:val="00382D04"/>
    <w:rsid w:val="0038706A"/>
    <w:rsid w:val="00392CA3"/>
    <w:rsid w:val="003932A5"/>
    <w:rsid w:val="003A5F91"/>
    <w:rsid w:val="003B21F2"/>
    <w:rsid w:val="003B4DDB"/>
    <w:rsid w:val="003B68A2"/>
    <w:rsid w:val="003C4E07"/>
    <w:rsid w:val="003D2939"/>
    <w:rsid w:val="003D4358"/>
    <w:rsid w:val="003D4B60"/>
    <w:rsid w:val="003D7AC1"/>
    <w:rsid w:val="003E2B5E"/>
    <w:rsid w:val="003E629B"/>
    <w:rsid w:val="003F6498"/>
    <w:rsid w:val="003F6C89"/>
    <w:rsid w:val="0040036E"/>
    <w:rsid w:val="00406304"/>
    <w:rsid w:val="00412723"/>
    <w:rsid w:val="00415F52"/>
    <w:rsid w:val="00422524"/>
    <w:rsid w:val="004258DF"/>
    <w:rsid w:val="00430786"/>
    <w:rsid w:val="004325D9"/>
    <w:rsid w:val="0043549A"/>
    <w:rsid w:val="00436108"/>
    <w:rsid w:val="0044357A"/>
    <w:rsid w:val="00444C4B"/>
    <w:rsid w:val="00457927"/>
    <w:rsid w:val="00463436"/>
    <w:rsid w:val="00474F4B"/>
    <w:rsid w:val="004817F5"/>
    <w:rsid w:val="00483F9E"/>
    <w:rsid w:val="00485F89"/>
    <w:rsid w:val="00491D45"/>
    <w:rsid w:val="004931EF"/>
    <w:rsid w:val="0049587D"/>
    <w:rsid w:val="004971F6"/>
    <w:rsid w:val="004A1060"/>
    <w:rsid w:val="004A1336"/>
    <w:rsid w:val="004A44BC"/>
    <w:rsid w:val="004A6A5B"/>
    <w:rsid w:val="004B7167"/>
    <w:rsid w:val="004C0DBA"/>
    <w:rsid w:val="004D0AC4"/>
    <w:rsid w:val="004D476C"/>
    <w:rsid w:val="004F2AAA"/>
    <w:rsid w:val="0050474E"/>
    <w:rsid w:val="00504860"/>
    <w:rsid w:val="00506D56"/>
    <w:rsid w:val="00507E50"/>
    <w:rsid w:val="005126F2"/>
    <w:rsid w:val="00520EAD"/>
    <w:rsid w:val="00521EBE"/>
    <w:rsid w:val="0052696A"/>
    <w:rsid w:val="005359C5"/>
    <w:rsid w:val="005376A2"/>
    <w:rsid w:val="00544585"/>
    <w:rsid w:val="005461CE"/>
    <w:rsid w:val="0055182E"/>
    <w:rsid w:val="0056598E"/>
    <w:rsid w:val="00572011"/>
    <w:rsid w:val="00572332"/>
    <w:rsid w:val="00574691"/>
    <w:rsid w:val="00576513"/>
    <w:rsid w:val="00581215"/>
    <w:rsid w:val="00582DE9"/>
    <w:rsid w:val="00583280"/>
    <w:rsid w:val="00583460"/>
    <w:rsid w:val="00587A78"/>
    <w:rsid w:val="0059459B"/>
    <w:rsid w:val="005A3112"/>
    <w:rsid w:val="005A61CF"/>
    <w:rsid w:val="005B0207"/>
    <w:rsid w:val="005B170D"/>
    <w:rsid w:val="005B3C13"/>
    <w:rsid w:val="005C2545"/>
    <w:rsid w:val="005C440F"/>
    <w:rsid w:val="005C507D"/>
    <w:rsid w:val="005D1931"/>
    <w:rsid w:val="005D789B"/>
    <w:rsid w:val="005E20E8"/>
    <w:rsid w:val="005F0A3E"/>
    <w:rsid w:val="005F4078"/>
    <w:rsid w:val="005F4BFD"/>
    <w:rsid w:val="005F5670"/>
    <w:rsid w:val="005F6ABF"/>
    <w:rsid w:val="00633072"/>
    <w:rsid w:val="00646F50"/>
    <w:rsid w:val="00654B63"/>
    <w:rsid w:val="006A477E"/>
    <w:rsid w:val="006A5E16"/>
    <w:rsid w:val="006C79A4"/>
    <w:rsid w:val="006C7A08"/>
    <w:rsid w:val="006D38F7"/>
    <w:rsid w:val="006D6E14"/>
    <w:rsid w:val="006D7AB5"/>
    <w:rsid w:val="006E7754"/>
    <w:rsid w:val="006F1A57"/>
    <w:rsid w:val="00707697"/>
    <w:rsid w:val="00713511"/>
    <w:rsid w:val="007268D2"/>
    <w:rsid w:val="007333EB"/>
    <w:rsid w:val="007347A8"/>
    <w:rsid w:val="007416D7"/>
    <w:rsid w:val="00750CAA"/>
    <w:rsid w:val="00754BAF"/>
    <w:rsid w:val="00763CA5"/>
    <w:rsid w:val="00780270"/>
    <w:rsid w:val="00781F10"/>
    <w:rsid w:val="0078361E"/>
    <w:rsid w:val="007863D9"/>
    <w:rsid w:val="007912FA"/>
    <w:rsid w:val="007A037F"/>
    <w:rsid w:val="007A3593"/>
    <w:rsid w:val="007A44A4"/>
    <w:rsid w:val="007B0925"/>
    <w:rsid w:val="007B12B3"/>
    <w:rsid w:val="007B4B80"/>
    <w:rsid w:val="007C1212"/>
    <w:rsid w:val="007C1C2A"/>
    <w:rsid w:val="007D448A"/>
    <w:rsid w:val="007E198F"/>
    <w:rsid w:val="007E4852"/>
    <w:rsid w:val="007F4058"/>
    <w:rsid w:val="007F4694"/>
    <w:rsid w:val="007F72F0"/>
    <w:rsid w:val="00805BB0"/>
    <w:rsid w:val="00824995"/>
    <w:rsid w:val="00834986"/>
    <w:rsid w:val="0084205F"/>
    <w:rsid w:val="008421D0"/>
    <w:rsid w:val="00844910"/>
    <w:rsid w:val="0085463D"/>
    <w:rsid w:val="008549A2"/>
    <w:rsid w:val="008579FE"/>
    <w:rsid w:val="00857AB6"/>
    <w:rsid w:val="00861A4D"/>
    <w:rsid w:val="00871B3E"/>
    <w:rsid w:val="00871BC8"/>
    <w:rsid w:val="0087357E"/>
    <w:rsid w:val="00886929"/>
    <w:rsid w:val="00887679"/>
    <w:rsid w:val="00890E72"/>
    <w:rsid w:val="008A13C7"/>
    <w:rsid w:val="008B0385"/>
    <w:rsid w:val="008B3CED"/>
    <w:rsid w:val="008C01AB"/>
    <w:rsid w:val="008C1925"/>
    <w:rsid w:val="008D0D49"/>
    <w:rsid w:val="008D1CDD"/>
    <w:rsid w:val="008D5098"/>
    <w:rsid w:val="008D5A73"/>
    <w:rsid w:val="008D68C9"/>
    <w:rsid w:val="008D7EDF"/>
    <w:rsid w:val="008E0C98"/>
    <w:rsid w:val="008E12FB"/>
    <w:rsid w:val="008F24EB"/>
    <w:rsid w:val="008F6D87"/>
    <w:rsid w:val="00903CB9"/>
    <w:rsid w:val="009043C6"/>
    <w:rsid w:val="00904C15"/>
    <w:rsid w:val="0091551A"/>
    <w:rsid w:val="009155EE"/>
    <w:rsid w:val="0091565A"/>
    <w:rsid w:val="009206BE"/>
    <w:rsid w:val="00920C52"/>
    <w:rsid w:val="00921E08"/>
    <w:rsid w:val="00933C6F"/>
    <w:rsid w:val="009373B9"/>
    <w:rsid w:val="0095015F"/>
    <w:rsid w:val="00951740"/>
    <w:rsid w:val="00964784"/>
    <w:rsid w:val="00964F9D"/>
    <w:rsid w:val="0096712D"/>
    <w:rsid w:val="00986882"/>
    <w:rsid w:val="00990F16"/>
    <w:rsid w:val="00995924"/>
    <w:rsid w:val="009C3E9C"/>
    <w:rsid w:val="009C3EE3"/>
    <w:rsid w:val="009C54D1"/>
    <w:rsid w:val="009D135C"/>
    <w:rsid w:val="009D4F74"/>
    <w:rsid w:val="009E160D"/>
    <w:rsid w:val="009E22D4"/>
    <w:rsid w:val="00A14C57"/>
    <w:rsid w:val="00A156BB"/>
    <w:rsid w:val="00A247A7"/>
    <w:rsid w:val="00A27C9A"/>
    <w:rsid w:val="00A30E53"/>
    <w:rsid w:val="00A3190D"/>
    <w:rsid w:val="00A35491"/>
    <w:rsid w:val="00A37050"/>
    <w:rsid w:val="00A559F2"/>
    <w:rsid w:val="00A7763A"/>
    <w:rsid w:val="00A910A6"/>
    <w:rsid w:val="00A94FA7"/>
    <w:rsid w:val="00A96BEB"/>
    <w:rsid w:val="00AA1162"/>
    <w:rsid w:val="00AA2E5D"/>
    <w:rsid w:val="00AB65C8"/>
    <w:rsid w:val="00AB6F7B"/>
    <w:rsid w:val="00AB7922"/>
    <w:rsid w:val="00B05941"/>
    <w:rsid w:val="00B12183"/>
    <w:rsid w:val="00B2213E"/>
    <w:rsid w:val="00B27837"/>
    <w:rsid w:val="00B27A5B"/>
    <w:rsid w:val="00B27CC5"/>
    <w:rsid w:val="00B31201"/>
    <w:rsid w:val="00B3276E"/>
    <w:rsid w:val="00B42CD8"/>
    <w:rsid w:val="00B5313A"/>
    <w:rsid w:val="00B7622E"/>
    <w:rsid w:val="00B80447"/>
    <w:rsid w:val="00B84F8F"/>
    <w:rsid w:val="00B907B0"/>
    <w:rsid w:val="00B9167E"/>
    <w:rsid w:val="00BA14AD"/>
    <w:rsid w:val="00BA64A1"/>
    <w:rsid w:val="00BA7383"/>
    <w:rsid w:val="00BB4706"/>
    <w:rsid w:val="00BB7A5F"/>
    <w:rsid w:val="00BC165D"/>
    <w:rsid w:val="00BC4B69"/>
    <w:rsid w:val="00BC4FDF"/>
    <w:rsid w:val="00BD1966"/>
    <w:rsid w:val="00BD1EA9"/>
    <w:rsid w:val="00BD3AAA"/>
    <w:rsid w:val="00BE037E"/>
    <w:rsid w:val="00BE7EAC"/>
    <w:rsid w:val="00C01492"/>
    <w:rsid w:val="00C014BC"/>
    <w:rsid w:val="00C02E8B"/>
    <w:rsid w:val="00C03616"/>
    <w:rsid w:val="00C06495"/>
    <w:rsid w:val="00C17E3B"/>
    <w:rsid w:val="00C23995"/>
    <w:rsid w:val="00C31889"/>
    <w:rsid w:val="00C40143"/>
    <w:rsid w:val="00C56A08"/>
    <w:rsid w:val="00C618B6"/>
    <w:rsid w:val="00C61AF0"/>
    <w:rsid w:val="00C75DBF"/>
    <w:rsid w:val="00C860FE"/>
    <w:rsid w:val="00CB44EB"/>
    <w:rsid w:val="00CC4667"/>
    <w:rsid w:val="00CC520C"/>
    <w:rsid w:val="00CE281E"/>
    <w:rsid w:val="00CE4840"/>
    <w:rsid w:val="00D1510D"/>
    <w:rsid w:val="00D15237"/>
    <w:rsid w:val="00D177DE"/>
    <w:rsid w:val="00D17F6F"/>
    <w:rsid w:val="00D226AC"/>
    <w:rsid w:val="00D24887"/>
    <w:rsid w:val="00D31CDD"/>
    <w:rsid w:val="00D43BF5"/>
    <w:rsid w:val="00D51B50"/>
    <w:rsid w:val="00D556A8"/>
    <w:rsid w:val="00D656FF"/>
    <w:rsid w:val="00D66673"/>
    <w:rsid w:val="00D80C7E"/>
    <w:rsid w:val="00D87714"/>
    <w:rsid w:val="00D905BD"/>
    <w:rsid w:val="00D9133F"/>
    <w:rsid w:val="00DA7187"/>
    <w:rsid w:val="00DA7A61"/>
    <w:rsid w:val="00DB1614"/>
    <w:rsid w:val="00DB200C"/>
    <w:rsid w:val="00DC58F5"/>
    <w:rsid w:val="00DE0821"/>
    <w:rsid w:val="00DE54A5"/>
    <w:rsid w:val="00DE5D47"/>
    <w:rsid w:val="00DE622C"/>
    <w:rsid w:val="00DF6117"/>
    <w:rsid w:val="00DF6BFE"/>
    <w:rsid w:val="00E15673"/>
    <w:rsid w:val="00E32067"/>
    <w:rsid w:val="00E34A77"/>
    <w:rsid w:val="00E45717"/>
    <w:rsid w:val="00E5358B"/>
    <w:rsid w:val="00E55829"/>
    <w:rsid w:val="00E5713C"/>
    <w:rsid w:val="00E619C1"/>
    <w:rsid w:val="00E63551"/>
    <w:rsid w:val="00E74DBA"/>
    <w:rsid w:val="00E8395F"/>
    <w:rsid w:val="00E8656D"/>
    <w:rsid w:val="00E86903"/>
    <w:rsid w:val="00E8785C"/>
    <w:rsid w:val="00E96824"/>
    <w:rsid w:val="00EA1F48"/>
    <w:rsid w:val="00EA2158"/>
    <w:rsid w:val="00EA21BE"/>
    <w:rsid w:val="00EA35CE"/>
    <w:rsid w:val="00EC0C32"/>
    <w:rsid w:val="00EC6A13"/>
    <w:rsid w:val="00EC78E5"/>
    <w:rsid w:val="00ED0B91"/>
    <w:rsid w:val="00ED0B92"/>
    <w:rsid w:val="00ED64CA"/>
    <w:rsid w:val="00ED7A56"/>
    <w:rsid w:val="00EE1FE0"/>
    <w:rsid w:val="00EE7595"/>
    <w:rsid w:val="00EF0254"/>
    <w:rsid w:val="00EF0B35"/>
    <w:rsid w:val="00EF63C7"/>
    <w:rsid w:val="00F04CF9"/>
    <w:rsid w:val="00F12CDC"/>
    <w:rsid w:val="00F179F6"/>
    <w:rsid w:val="00F25203"/>
    <w:rsid w:val="00F3148E"/>
    <w:rsid w:val="00F42252"/>
    <w:rsid w:val="00F43831"/>
    <w:rsid w:val="00F4515A"/>
    <w:rsid w:val="00F51B5E"/>
    <w:rsid w:val="00F51B69"/>
    <w:rsid w:val="00F52734"/>
    <w:rsid w:val="00F56C68"/>
    <w:rsid w:val="00F57DB7"/>
    <w:rsid w:val="00F730CF"/>
    <w:rsid w:val="00F76CB9"/>
    <w:rsid w:val="00F86829"/>
    <w:rsid w:val="00FA1EA8"/>
    <w:rsid w:val="00FA4344"/>
    <w:rsid w:val="00FA6EC7"/>
    <w:rsid w:val="00FB2EC8"/>
    <w:rsid w:val="00FC1FBA"/>
    <w:rsid w:val="00FC4E57"/>
    <w:rsid w:val="00FD2922"/>
    <w:rsid w:val="00FD2BD5"/>
    <w:rsid w:val="00FD3FBC"/>
    <w:rsid w:val="00FD581B"/>
    <w:rsid w:val="00FE1AD5"/>
    <w:rsid w:val="00FE1E9A"/>
    <w:rsid w:val="00FE7478"/>
    <w:rsid w:val="00F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3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jc w:val="right"/>
      <w:outlineLvl w:val="0"/>
    </w:pPr>
    <w:rPr>
      <w:rFonts w:ascii="Tempus Sans ITC" w:hAnsi="Tempus Sans ITC" w:cs="Arial"/>
      <w:b/>
    </w:rPr>
  </w:style>
  <w:style w:type="paragraph" w:styleId="Heading2">
    <w:name w:val="heading 2"/>
    <w:basedOn w:val="Normal"/>
    <w:next w:val="Normal"/>
    <w:qFormat/>
    <w:rsid w:val="00BD196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Cs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Default">
    <w:name w:val="Default"/>
    <w:rsid w:val="00F730CF"/>
    <w:pPr>
      <w:autoSpaceDE w:val="0"/>
      <w:autoSpaceDN w:val="0"/>
      <w:adjustRightInd w:val="0"/>
    </w:pPr>
    <w:rPr>
      <w:color w:val="000000"/>
      <w:sz w:val="24"/>
      <w:szCs w:val="24"/>
    </w:rPr>
  </w:style>
  <w:style w:type="paragraph" w:styleId="BalloonText">
    <w:name w:val="Balloon Text"/>
    <w:basedOn w:val="Normal"/>
    <w:semiHidden/>
    <w:rsid w:val="009C3E9C"/>
    <w:rPr>
      <w:rFonts w:ascii="Tahoma" w:hAnsi="Tahoma" w:cs="Tahoma"/>
      <w:sz w:val="16"/>
      <w:szCs w:val="16"/>
    </w:rPr>
  </w:style>
  <w:style w:type="paragraph" w:styleId="NormalWeb">
    <w:name w:val="Normal (Web)"/>
    <w:basedOn w:val="Normal"/>
    <w:rsid w:val="005B0207"/>
    <w:pPr>
      <w:spacing w:before="100" w:beforeAutospacing="1" w:after="100" w:afterAutospacing="1"/>
    </w:pPr>
  </w:style>
  <w:style w:type="paragraph" w:styleId="ListParagraph">
    <w:name w:val="List Paragraph"/>
    <w:basedOn w:val="Normal"/>
    <w:uiPriority w:val="34"/>
    <w:qFormat/>
    <w:rsid w:val="002A7B65"/>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444C4B"/>
    <w:rPr>
      <w:rFonts w:ascii="Calibri" w:eastAsia="Calibri" w:hAnsi="Calibri"/>
      <w:sz w:val="22"/>
      <w:szCs w:val="22"/>
    </w:rPr>
  </w:style>
  <w:style w:type="character" w:customStyle="1" w:styleId="PlainTextChar">
    <w:name w:val="Plain Text Char"/>
    <w:link w:val="PlainText"/>
    <w:uiPriority w:val="99"/>
    <w:rsid w:val="00444C4B"/>
    <w:rPr>
      <w:rFonts w:ascii="Calibri" w:eastAsia="Calibri" w:hAnsi="Calibri"/>
      <w:sz w:val="22"/>
      <w:szCs w:val="22"/>
    </w:rPr>
  </w:style>
  <w:style w:type="table" w:styleId="TableGrid">
    <w:name w:val="Table Grid"/>
    <w:basedOn w:val="TableNormal"/>
    <w:uiPriority w:val="59"/>
    <w:rsid w:val="005445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6E7754"/>
    <w:pPr>
      <w:spacing w:before="100" w:beforeAutospacing="1" w:after="100" w:afterAutospacing="1"/>
    </w:pPr>
    <w:rPr>
      <w:rFonts w:eastAsia="Calibri"/>
    </w:rPr>
  </w:style>
  <w:style w:type="character" w:customStyle="1" w:styleId="gmail-s1">
    <w:name w:val="gmail-s1"/>
    <w:rsid w:val="006E7754"/>
  </w:style>
  <w:style w:type="character" w:customStyle="1" w:styleId="gmail-apple-converted-space">
    <w:name w:val="gmail-apple-converted-space"/>
    <w:rsid w:val="006E7754"/>
  </w:style>
  <w:style w:type="character" w:styleId="Strong">
    <w:name w:val="Strong"/>
    <w:uiPriority w:val="22"/>
    <w:qFormat/>
    <w:rsid w:val="006E7754"/>
    <w:rPr>
      <w:b/>
      <w:bCs/>
    </w:rPr>
  </w:style>
  <w:style w:type="character" w:styleId="Emphasis">
    <w:name w:val="Emphasis"/>
    <w:uiPriority w:val="20"/>
    <w:qFormat/>
    <w:rsid w:val="006E7754"/>
    <w:rPr>
      <w:i/>
      <w:iCs/>
    </w:rPr>
  </w:style>
  <w:style w:type="paragraph" w:styleId="Title">
    <w:name w:val="Title"/>
    <w:basedOn w:val="Normal"/>
    <w:link w:val="TitleChar"/>
    <w:qFormat/>
    <w:rsid w:val="005C507D"/>
    <w:pPr>
      <w:jc w:val="center"/>
    </w:pPr>
    <w:rPr>
      <w:rFonts w:ascii="Georgia" w:hAnsi="Georgia"/>
      <w:u w:val="single"/>
    </w:rPr>
  </w:style>
  <w:style w:type="character" w:customStyle="1" w:styleId="TitleChar">
    <w:name w:val="Title Char"/>
    <w:basedOn w:val="DefaultParagraphFont"/>
    <w:link w:val="Title"/>
    <w:rsid w:val="005C507D"/>
    <w:rPr>
      <w:rFonts w:ascii="Georgia" w:hAnsi="Georgia"/>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jc w:val="right"/>
      <w:outlineLvl w:val="0"/>
    </w:pPr>
    <w:rPr>
      <w:rFonts w:ascii="Tempus Sans ITC" w:hAnsi="Tempus Sans ITC" w:cs="Arial"/>
      <w:b/>
    </w:rPr>
  </w:style>
  <w:style w:type="paragraph" w:styleId="Heading2">
    <w:name w:val="heading 2"/>
    <w:basedOn w:val="Normal"/>
    <w:next w:val="Normal"/>
    <w:qFormat/>
    <w:rsid w:val="00BD196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Cs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Default">
    <w:name w:val="Default"/>
    <w:rsid w:val="00F730CF"/>
    <w:pPr>
      <w:autoSpaceDE w:val="0"/>
      <w:autoSpaceDN w:val="0"/>
      <w:adjustRightInd w:val="0"/>
    </w:pPr>
    <w:rPr>
      <w:color w:val="000000"/>
      <w:sz w:val="24"/>
      <w:szCs w:val="24"/>
    </w:rPr>
  </w:style>
  <w:style w:type="paragraph" w:styleId="BalloonText">
    <w:name w:val="Balloon Text"/>
    <w:basedOn w:val="Normal"/>
    <w:semiHidden/>
    <w:rsid w:val="009C3E9C"/>
    <w:rPr>
      <w:rFonts w:ascii="Tahoma" w:hAnsi="Tahoma" w:cs="Tahoma"/>
      <w:sz w:val="16"/>
      <w:szCs w:val="16"/>
    </w:rPr>
  </w:style>
  <w:style w:type="paragraph" w:styleId="NormalWeb">
    <w:name w:val="Normal (Web)"/>
    <w:basedOn w:val="Normal"/>
    <w:rsid w:val="005B0207"/>
    <w:pPr>
      <w:spacing w:before="100" w:beforeAutospacing="1" w:after="100" w:afterAutospacing="1"/>
    </w:pPr>
  </w:style>
  <w:style w:type="paragraph" w:styleId="ListParagraph">
    <w:name w:val="List Paragraph"/>
    <w:basedOn w:val="Normal"/>
    <w:uiPriority w:val="34"/>
    <w:qFormat/>
    <w:rsid w:val="002A7B65"/>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444C4B"/>
    <w:rPr>
      <w:rFonts w:ascii="Calibri" w:eastAsia="Calibri" w:hAnsi="Calibri"/>
      <w:sz w:val="22"/>
      <w:szCs w:val="22"/>
    </w:rPr>
  </w:style>
  <w:style w:type="character" w:customStyle="1" w:styleId="PlainTextChar">
    <w:name w:val="Plain Text Char"/>
    <w:link w:val="PlainText"/>
    <w:uiPriority w:val="99"/>
    <w:rsid w:val="00444C4B"/>
    <w:rPr>
      <w:rFonts w:ascii="Calibri" w:eastAsia="Calibri" w:hAnsi="Calibri"/>
      <w:sz w:val="22"/>
      <w:szCs w:val="22"/>
    </w:rPr>
  </w:style>
  <w:style w:type="table" w:styleId="TableGrid">
    <w:name w:val="Table Grid"/>
    <w:basedOn w:val="TableNormal"/>
    <w:uiPriority w:val="59"/>
    <w:rsid w:val="005445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6E7754"/>
    <w:pPr>
      <w:spacing w:before="100" w:beforeAutospacing="1" w:after="100" w:afterAutospacing="1"/>
    </w:pPr>
    <w:rPr>
      <w:rFonts w:eastAsia="Calibri"/>
    </w:rPr>
  </w:style>
  <w:style w:type="character" w:customStyle="1" w:styleId="gmail-s1">
    <w:name w:val="gmail-s1"/>
    <w:rsid w:val="006E7754"/>
  </w:style>
  <w:style w:type="character" w:customStyle="1" w:styleId="gmail-apple-converted-space">
    <w:name w:val="gmail-apple-converted-space"/>
    <w:rsid w:val="006E7754"/>
  </w:style>
  <w:style w:type="character" w:styleId="Strong">
    <w:name w:val="Strong"/>
    <w:uiPriority w:val="22"/>
    <w:qFormat/>
    <w:rsid w:val="006E7754"/>
    <w:rPr>
      <w:b/>
      <w:bCs/>
    </w:rPr>
  </w:style>
  <w:style w:type="character" w:styleId="Emphasis">
    <w:name w:val="Emphasis"/>
    <w:uiPriority w:val="20"/>
    <w:qFormat/>
    <w:rsid w:val="006E7754"/>
    <w:rPr>
      <w:i/>
      <w:iCs/>
    </w:rPr>
  </w:style>
  <w:style w:type="paragraph" w:styleId="Title">
    <w:name w:val="Title"/>
    <w:basedOn w:val="Normal"/>
    <w:link w:val="TitleChar"/>
    <w:qFormat/>
    <w:rsid w:val="005C507D"/>
    <w:pPr>
      <w:jc w:val="center"/>
    </w:pPr>
    <w:rPr>
      <w:rFonts w:ascii="Georgia" w:hAnsi="Georgia"/>
      <w:u w:val="single"/>
    </w:rPr>
  </w:style>
  <w:style w:type="character" w:customStyle="1" w:styleId="TitleChar">
    <w:name w:val="Title Char"/>
    <w:basedOn w:val="DefaultParagraphFont"/>
    <w:link w:val="Title"/>
    <w:rsid w:val="005C507D"/>
    <w:rPr>
      <w:rFonts w:ascii="Georgia" w:hAnsi="Georgi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574">
      <w:bodyDiv w:val="1"/>
      <w:marLeft w:val="0"/>
      <w:marRight w:val="0"/>
      <w:marTop w:val="0"/>
      <w:marBottom w:val="0"/>
      <w:divBdr>
        <w:top w:val="none" w:sz="0" w:space="0" w:color="auto"/>
        <w:left w:val="none" w:sz="0" w:space="0" w:color="auto"/>
        <w:bottom w:val="none" w:sz="0" w:space="0" w:color="auto"/>
        <w:right w:val="none" w:sz="0" w:space="0" w:color="auto"/>
      </w:divBdr>
    </w:div>
    <w:div w:id="404576504">
      <w:bodyDiv w:val="1"/>
      <w:marLeft w:val="0"/>
      <w:marRight w:val="0"/>
      <w:marTop w:val="0"/>
      <w:marBottom w:val="0"/>
      <w:divBdr>
        <w:top w:val="none" w:sz="0" w:space="0" w:color="auto"/>
        <w:left w:val="none" w:sz="0" w:space="0" w:color="auto"/>
        <w:bottom w:val="none" w:sz="0" w:space="0" w:color="auto"/>
        <w:right w:val="none" w:sz="0" w:space="0" w:color="auto"/>
      </w:divBdr>
    </w:div>
    <w:div w:id="921570578">
      <w:bodyDiv w:val="1"/>
      <w:marLeft w:val="0"/>
      <w:marRight w:val="0"/>
      <w:marTop w:val="0"/>
      <w:marBottom w:val="0"/>
      <w:divBdr>
        <w:top w:val="none" w:sz="0" w:space="0" w:color="auto"/>
        <w:left w:val="none" w:sz="0" w:space="0" w:color="auto"/>
        <w:bottom w:val="none" w:sz="0" w:space="0" w:color="auto"/>
        <w:right w:val="none" w:sz="0" w:space="0" w:color="auto"/>
      </w:divBdr>
    </w:div>
    <w:div w:id="944070935">
      <w:bodyDiv w:val="1"/>
      <w:marLeft w:val="0"/>
      <w:marRight w:val="0"/>
      <w:marTop w:val="0"/>
      <w:marBottom w:val="0"/>
      <w:divBdr>
        <w:top w:val="none" w:sz="0" w:space="0" w:color="auto"/>
        <w:left w:val="none" w:sz="0" w:space="0" w:color="auto"/>
        <w:bottom w:val="none" w:sz="0" w:space="0" w:color="auto"/>
        <w:right w:val="none" w:sz="0" w:space="0" w:color="auto"/>
      </w:divBdr>
    </w:div>
    <w:div w:id="1898081663">
      <w:bodyDiv w:val="1"/>
      <w:marLeft w:val="0"/>
      <w:marRight w:val="0"/>
      <w:marTop w:val="0"/>
      <w:marBottom w:val="0"/>
      <w:divBdr>
        <w:top w:val="none" w:sz="0" w:space="0" w:color="auto"/>
        <w:left w:val="none" w:sz="0" w:space="0" w:color="auto"/>
        <w:bottom w:val="none" w:sz="0" w:space="0" w:color="auto"/>
        <w:right w:val="none" w:sz="0" w:space="0" w:color="auto"/>
      </w:divBdr>
    </w:div>
    <w:div w:id="1917352577">
      <w:bodyDiv w:val="1"/>
      <w:marLeft w:val="0"/>
      <w:marRight w:val="0"/>
      <w:marTop w:val="0"/>
      <w:marBottom w:val="0"/>
      <w:divBdr>
        <w:top w:val="none" w:sz="0" w:space="0" w:color="auto"/>
        <w:left w:val="none" w:sz="0" w:space="0" w:color="auto"/>
        <w:bottom w:val="none" w:sz="0" w:space="0" w:color="auto"/>
        <w:right w:val="none" w:sz="0" w:space="0" w:color="auto"/>
      </w:divBdr>
    </w:div>
    <w:div w:id="20800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mainemfg.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inemfg.com" TargetMode="External"/><Relationship Id="rId1" Type="http://schemas.openxmlformats.org/officeDocument/2006/relationships/hyperlink" Target="mailto:info@mainemf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67634-6AC5-45BF-A2BD-476B0C0D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Manufacturers’ Association of Maine</vt:lpstr>
    </vt:vector>
  </TitlesOfParts>
  <Company>MMPA</Company>
  <LinksUpToDate>false</LinksUpToDate>
  <CharactersWithSpaces>5295</CharactersWithSpaces>
  <SharedDoc>false</SharedDoc>
  <HLinks>
    <vt:vector size="12" baseType="variant">
      <vt:variant>
        <vt:i4>4325467</vt:i4>
      </vt:variant>
      <vt:variant>
        <vt:i4>3</vt:i4>
      </vt:variant>
      <vt:variant>
        <vt:i4>0</vt:i4>
      </vt:variant>
      <vt:variant>
        <vt:i4>5</vt:i4>
      </vt:variant>
      <vt:variant>
        <vt:lpwstr>http://www.mainemfg.com/</vt:lpwstr>
      </vt:variant>
      <vt:variant>
        <vt:lpwstr/>
      </vt:variant>
      <vt:variant>
        <vt:i4>2490381</vt:i4>
      </vt:variant>
      <vt:variant>
        <vt:i4>0</vt:i4>
      </vt:variant>
      <vt:variant>
        <vt:i4>0</vt:i4>
      </vt:variant>
      <vt:variant>
        <vt:i4>5</vt:i4>
      </vt:variant>
      <vt:variant>
        <vt:lpwstr>mailto:info@mainemfg.com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Manufacturers’ Association of Maine</dc:title>
  <dc:creator>Manufacturers Association of Maine</dc:creator>
  <cp:lastModifiedBy>Lisa</cp:lastModifiedBy>
  <cp:revision>2</cp:revision>
  <cp:lastPrinted>2018-09-13T13:09:00Z</cp:lastPrinted>
  <dcterms:created xsi:type="dcterms:W3CDTF">2019-10-07T18:56:00Z</dcterms:created>
  <dcterms:modified xsi:type="dcterms:W3CDTF">2019-10-07T18:56:00Z</dcterms:modified>
</cp:coreProperties>
</file>